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D2C25" w14:textId="1AEBC66A" w:rsidR="00F4045D" w:rsidRDefault="00F4045D" w:rsidP="007427F9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62279165" wp14:editId="68A80A7B">
            <wp:extent cx="5727700" cy="92519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5dfddaecc1a677ac6e46e3beaea5c8d7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197A" w14:textId="4BAC1605" w:rsidR="008F34A9" w:rsidRPr="00F4045D" w:rsidRDefault="00F4045D" w:rsidP="00F4045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EDEAE50" wp14:editId="1E712A38">
            <wp:extent cx="5926455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5f9c1bb5c0c75b40c6700324bf7c6ea2-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1CC217" w14:textId="77777777" w:rsidR="007E0883" w:rsidRDefault="007E0883" w:rsidP="007E0883">
      <w:pPr>
        <w:rPr>
          <w:sz w:val="28"/>
          <w:szCs w:val="28"/>
          <w:lang w:val="uk-UA"/>
        </w:rPr>
      </w:pPr>
    </w:p>
    <w:p w14:paraId="184CA4A9" w14:textId="333576D6" w:rsidR="007427F9" w:rsidRDefault="00A475C5" w:rsidP="007E08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СИЛАБУС НАВЧАЛЬНОЇ ДИСЦИПЛІНИ</w:t>
      </w:r>
    </w:p>
    <w:p w14:paraId="4F55B2D9" w14:textId="77777777" w:rsidR="007427F9" w:rsidRDefault="007427F9" w:rsidP="007427F9">
      <w:pPr>
        <w:jc w:val="righ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675DEB" w14:paraId="12C725FB" w14:textId="77777777" w:rsidTr="00045249">
        <w:tc>
          <w:tcPr>
            <w:tcW w:w="9571" w:type="dxa"/>
            <w:gridSpan w:val="2"/>
          </w:tcPr>
          <w:p w14:paraId="25BB054D" w14:textId="77777777" w:rsidR="00675DEB" w:rsidRDefault="00675DEB" w:rsidP="00045249">
            <w:pPr>
              <w:jc w:val="center"/>
              <w:rPr>
                <w:sz w:val="28"/>
                <w:szCs w:val="28"/>
                <w:lang w:val="uk-UA"/>
              </w:rPr>
            </w:pPr>
            <w:r>
              <w:t xml:space="preserve">1. </w:t>
            </w:r>
            <w:proofErr w:type="spellStart"/>
            <w:r w:rsidRPr="00D850B5">
              <w:rPr>
                <w:b/>
              </w:rPr>
              <w:t>Загальна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інформація</w:t>
            </w:r>
            <w:proofErr w:type="spellEnd"/>
            <w:r w:rsidRPr="00D850B5">
              <w:rPr>
                <w:b/>
              </w:rPr>
              <w:t xml:space="preserve"> про </w:t>
            </w:r>
            <w:proofErr w:type="spellStart"/>
            <w:r w:rsidRPr="00D850B5">
              <w:rPr>
                <w:b/>
              </w:rPr>
              <w:t>навчальну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дисципліну</w:t>
            </w:r>
            <w:proofErr w:type="spellEnd"/>
          </w:p>
        </w:tc>
      </w:tr>
      <w:tr w:rsidR="00675DEB" w14:paraId="2F1F43FC" w14:textId="77777777" w:rsidTr="00045249">
        <w:tc>
          <w:tcPr>
            <w:tcW w:w="3085" w:type="dxa"/>
            <w:vMerge w:val="restart"/>
          </w:tcPr>
          <w:p w14:paraId="7D08BAD6" w14:textId="77777777" w:rsidR="00675DEB" w:rsidRDefault="00675DEB" w:rsidP="00045249">
            <w:pPr>
              <w:rPr>
                <w:lang w:val="uk-UA"/>
              </w:rPr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</w:p>
          <w:p w14:paraId="52F4ADD6" w14:textId="77777777" w:rsidR="00675DEB" w:rsidRDefault="00675DEB" w:rsidP="00045249">
            <w:pPr>
              <w:rPr>
                <w:lang w:val="uk-UA"/>
              </w:rPr>
            </w:pPr>
          </w:p>
          <w:p w14:paraId="0FBDBB98" w14:textId="77777777" w:rsidR="00675DEB" w:rsidRPr="00675DEB" w:rsidRDefault="00675DEB" w:rsidP="0004524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>(и)</w:t>
            </w:r>
          </w:p>
        </w:tc>
        <w:tc>
          <w:tcPr>
            <w:tcW w:w="6486" w:type="dxa"/>
          </w:tcPr>
          <w:p w14:paraId="7CD26951" w14:textId="77777777" w:rsidR="00675DEB" w:rsidRDefault="00C032C7" w:rsidP="000452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Харчова хімія</w:t>
            </w:r>
          </w:p>
        </w:tc>
      </w:tr>
      <w:tr w:rsidR="00675DEB" w:rsidRPr="00EA6AAE" w14:paraId="32F3113A" w14:textId="77777777" w:rsidTr="00045249">
        <w:tc>
          <w:tcPr>
            <w:tcW w:w="3085" w:type="dxa"/>
            <w:vMerge/>
          </w:tcPr>
          <w:p w14:paraId="5D7FE240" w14:textId="77777777" w:rsidR="00675DEB" w:rsidRDefault="00675DEB" w:rsidP="00045249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486" w:type="dxa"/>
          </w:tcPr>
          <w:p w14:paraId="0E17AAF0" w14:textId="77777777" w:rsidR="00675DEB" w:rsidRDefault="00675DEB" w:rsidP="00045249">
            <w:pPr>
              <w:rPr>
                <w:sz w:val="28"/>
                <w:szCs w:val="28"/>
                <w:lang w:val="uk-UA"/>
              </w:rPr>
            </w:pPr>
          </w:p>
          <w:p w14:paraId="3D056C10" w14:textId="77777777" w:rsidR="00C032C7" w:rsidRPr="00D850B5" w:rsidRDefault="00EA6AAE" w:rsidP="00045249">
            <w:pPr>
              <w:rPr>
                <w:lang w:val="uk-UA"/>
              </w:rPr>
            </w:pPr>
            <w:r>
              <w:rPr>
                <w:lang w:val="uk-UA"/>
              </w:rPr>
              <w:t>Кулик Наталія Сергіївна</w:t>
            </w:r>
            <w:r w:rsidR="0061782B" w:rsidRPr="00D850B5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спеціаліст </w:t>
            </w:r>
          </w:p>
          <w:p w14:paraId="140F8878" w14:textId="77777777" w:rsidR="001E582E" w:rsidRPr="00EA6AAE" w:rsidRDefault="00EA6AAE" w:rsidP="00045249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E</w:t>
            </w:r>
            <w:r w:rsidRPr="00EA6AAE">
              <w:t>-</w:t>
            </w:r>
            <w:r>
              <w:rPr>
                <w:lang w:val="en-US"/>
              </w:rPr>
              <w:t>mail</w:t>
            </w:r>
            <w:r w:rsidRPr="00EA6AAE">
              <w:t xml:space="preserve">: </w:t>
            </w:r>
            <w:proofErr w:type="spellStart"/>
            <w:r w:rsidR="00E42CA2">
              <w:rPr>
                <w:lang w:val="en-US"/>
              </w:rPr>
              <w:t>kuliknatalia</w:t>
            </w:r>
            <w:proofErr w:type="spellEnd"/>
            <w:r w:rsidR="00E42CA2" w:rsidRPr="000656DC">
              <w:t>621</w:t>
            </w:r>
            <w:r w:rsidR="001E582E" w:rsidRPr="00EA6AAE">
              <w:t>@</w:t>
            </w:r>
            <w:proofErr w:type="spellStart"/>
            <w:r w:rsidR="001E582E" w:rsidRPr="001E582E">
              <w:rPr>
                <w:lang w:val="en-US"/>
              </w:rPr>
              <w:t>gmail</w:t>
            </w:r>
            <w:proofErr w:type="spellEnd"/>
            <w:r w:rsidR="001E582E" w:rsidRPr="00EA6AAE">
              <w:t>.</w:t>
            </w:r>
            <w:r w:rsidR="001E582E" w:rsidRPr="001E582E">
              <w:rPr>
                <w:lang w:val="en-US"/>
              </w:rPr>
              <w:t>com</w:t>
            </w:r>
          </w:p>
        </w:tc>
      </w:tr>
      <w:tr w:rsidR="00A475C5" w14:paraId="19884F23" w14:textId="77777777" w:rsidTr="00045249">
        <w:tc>
          <w:tcPr>
            <w:tcW w:w="3085" w:type="dxa"/>
          </w:tcPr>
          <w:p w14:paraId="31E8A94D" w14:textId="77777777" w:rsidR="00A475C5" w:rsidRDefault="00675DEB" w:rsidP="00045249">
            <w:pPr>
              <w:rPr>
                <w:sz w:val="28"/>
                <w:szCs w:val="28"/>
                <w:lang w:val="uk-UA"/>
              </w:rPr>
            </w:pPr>
            <w:r>
              <w:t xml:space="preserve">Семестр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486" w:type="dxa"/>
          </w:tcPr>
          <w:p w14:paraId="45B3B089" w14:textId="77777777" w:rsidR="00A475C5" w:rsidRDefault="001E582E" w:rsidP="00045249">
            <w:pPr>
              <w:rPr>
                <w:sz w:val="28"/>
                <w:szCs w:val="28"/>
                <w:lang w:val="uk-UA"/>
              </w:rPr>
            </w:pPr>
            <w:r>
              <w:t xml:space="preserve">Для </w:t>
            </w:r>
            <w:proofErr w:type="spellStart"/>
            <w:r>
              <w:t>скороченого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 w:rsidR="00C9343E">
              <w:t xml:space="preserve"> </w:t>
            </w:r>
            <w:proofErr w:type="spellStart"/>
            <w:r w:rsidR="00C9343E">
              <w:t>навчання</w:t>
            </w:r>
            <w:proofErr w:type="spellEnd"/>
            <w:r w:rsidR="00C9343E">
              <w:t xml:space="preserve"> - </w:t>
            </w:r>
            <w:r w:rsidR="00C9343E" w:rsidRPr="00C9343E">
              <w:t>15</w:t>
            </w:r>
            <w:r w:rsidR="00C318C3">
              <w:t xml:space="preserve"> </w:t>
            </w:r>
            <w:proofErr w:type="spellStart"/>
            <w:r w:rsidR="00C318C3">
              <w:t>тижнів</w:t>
            </w:r>
            <w:proofErr w:type="spellEnd"/>
            <w:r w:rsidR="00C318C3">
              <w:t xml:space="preserve"> </w:t>
            </w:r>
            <w:proofErr w:type="spellStart"/>
            <w:r w:rsidR="00C318C3">
              <w:t>протягом</w:t>
            </w:r>
            <w:proofErr w:type="spellEnd"/>
            <w:r w:rsidR="00C318C3">
              <w:t xml:space="preserve"> 1 (3</w:t>
            </w:r>
            <w:r>
              <w:t xml:space="preserve">)-го семестру. </w:t>
            </w:r>
          </w:p>
        </w:tc>
      </w:tr>
      <w:tr w:rsidR="00A475C5" w14:paraId="7C565CF4" w14:textId="77777777" w:rsidTr="00045249">
        <w:tc>
          <w:tcPr>
            <w:tcW w:w="3085" w:type="dxa"/>
          </w:tcPr>
          <w:p w14:paraId="1D50C39D" w14:textId="77777777" w:rsidR="00A475C5" w:rsidRDefault="00675DEB" w:rsidP="00045249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486" w:type="dxa"/>
          </w:tcPr>
          <w:p w14:paraId="3E6D25F7" w14:textId="49230738" w:rsidR="00A475C5" w:rsidRPr="001E582E" w:rsidRDefault="001E582E" w:rsidP="00045249">
            <w:pPr>
              <w:rPr>
                <w:sz w:val="28"/>
                <w:szCs w:val="28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становить </w:t>
            </w:r>
            <w:r w:rsidRPr="001E582E">
              <w:t>3</w:t>
            </w:r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ЄКТС,</w:t>
            </w:r>
            <w:r w:rsidRPr="001E582E">
              <w:t xml:space="preserve"> 90 </w:t>
            </w:r>
            <w:r w:rsidR="00485E71">
              <w:t>годин</w:t>
            </w:r>
            <w:r w:rsidR="00485E71" w:rsidRPr="00485E71">
              <w:t xml:space="preserve">. </w:t>
            </w:r>
            <w:r>
              <w:t xml:space="preserve"> </w:t>
            </w:r>
            <w:proofErr w:type="spellStart"/>
            <w:r>
              <w:t>Курсовий</w:t>
            </w:r>
            <w:proofErr w:type="spellEnd"/>
            <w:r>
              <w:t xml:space="preserve"> проект (робота) (за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наявності</w:t>
            </w:r>
            <w:proofErr w:type="spellEnd"/>
            <w:r>
              <w:t xml:space="preserve">) – не </w:t>
            </w:r>
            <w:proofErr w:type="spellStart"/>
            <w:r>
              <w:t>передбачено</w:t>
            </w:r>
            <w:proofErr w:type="spellEnd"/>
            <w:r>
              <w:t>.</w:t>
            </w:r>
          </w:p>
        </w:tc>
      </w:tr>
      <w:tr w:rsidR="00A475C5" w14:paraId="44D6BB20" w14:textId="77777777" w:rsidTr="00045249">
        <w:trPr>
          <w:trHeight w:val="325"/>
        </w:trPr>
        <w:tc>
          <w:tcPr>
            <w:tcW w:w="3085" w:type="dxa"/>
          </w:tcPr>
          <w:p w14:paraId="1838EFE2" w14:textId="77777777" w:rsidR="00A475C5" w:rsidRDefault="00675DEB" w:rsidP="0004524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Мова</w:t>
            </w:r>
            <w:proofErr w:type="spellEnd"/>
            <w:r>
              <w:t xml:space="preserve">(и)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6486" w:type="dxa"/>
          </w:tcPr>
          <w:p w14:paraId="5B5772AA" w14:textId="77777777" w:rsidR="00A475C5" w:rsidRDefault="00675DEB" w:rsidP="0004524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</w:p>
        </w:tc>
      </w:tr>
      <w:tr w:rsidR="00675DEB" w14:paraId="277CB89D" w14:textId="77777777" w:rsidTr="00045249">
        <w:tc>
          <w:tcPr>
            <w:tcW w:w="9571" w:type="dxa"/>
            <w:gridSpan w:val="2"/>
          </w:tcPr>
          <w:p w14:paraId="7CD58C85" w14:textId="77777777" w:rsidR="00675DEB" w:rsidRPr="00961B87" w:rsidRDefault="00675DEB" w:rsidP="00961B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1B87">
              <w:rPr>
                <w:b/>
                <w:lang w:val="uk-UA"/>
              </w:rPr>
              <w:t xml:space="preserve">2. </w:t>
            </w:r>
            <w:proofErr w:type="spellStart"/>
            <w:r w:rsidRPr="00961B87">
              <w:rPr>
                <w:b/>
              </w:rPr>
              <w:t>Місце</w:t>
            </w:r>
            <w:proofErr w:type="spellEnd"/>
            <w:r w:rsidRPr="00961B87">
              <w:rPr>
                <w:b/>
              </w:rPr>
              <w:t xml:space="preserve"> </w:t>
            </w:r>
            <w:proofErr w:type="spellStart"/>
            <w:r w:rsidRPr="00961B87">
              <w:rPr>
                <w:b/>
              </w:rPr>
              <w:t>навчальної</w:t>
            </w:r>
            <w:proofErr w:type="spellEnd"/>
            <w:r w:rsidRPr="00961B87">
              <w:rPr>
                <w:b/>
              </w:rPr>
              <w:t xml:space="preserve"> </w:t>
            </w:r>
            <w:proofErr w:type="spellStart"/>
            <w:r w:rsidRPr="00961B87">
              <w:rPr>
                <w:b/>
              </w:rPr>
              <w:t>дисципліни</w:t>
            </w:r>
            <w:proofErr w:type="spellEnd"/>
            <w:r w:rsidRPr="00961B87">
              <w:rPr>
                <w:b/>
              </w:rPr>
              <w:t xml:space="preserve"> в </w:t>
            </w:r>
            <w:proofErr w:type="spellStart"/>
            <w:r w:rsidRPr="00961B87">
              <w:rPr>
                <w:b/>
              </w:rPr>
              <w:t>освітній</w:t>
            </w:r>
            <w:proofErr w:type="spellEnd"/>
            <w:r w:rsidRPr="00961B87">
              <w:rPr>
                <w:b/>
              </w:rPr>
              <w:t xml:space="preserve"> </w:t>
            </w:r>
            <w:proofErr w:type="spellStart"/>
            <w:r w:rsidRPr="00961B87">
              <w:rPr>
                <w:b/>
              </w:rPr>
              <w:t>програмі</w:t>
            </w:r>
            <w:proofErr w:type="spellEnd"/>
          </w:p>
        </w:tc>
      </w:tr>
      <w:tr w:rsidR="00A475C5" w:rsidRPr="00430A3A" w14:paraId="3FA30B40" w14:textId="77777777" w:rsidTr="00045249">
        <w:tc>
          <w:tcPr>
            <w:tcW w:w="3085" w:type="dxa"/>
          </w:tcPr>
          <w:p w14:paraId="76C320E5" w14:textId="77777777" w:rsidR="00A475C5" w:rsidRDefault="00675DEB" w:rsidP="00045249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>
              <w:t>татус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  <w:p w14:paraId="36D1E46F" w14:textId="77777777" w:rsidR="005D4246" w:rsidRPr="005D4246" w:rsidRDefault="005D4246" w:rsidP="00045249">
            <w:pPr>
              <w:rPr>
                <w:lang w:val="uk-UA"/>
              </w:rPr>
            </w:pPr>
          </w:p>
          <w:p w14:paraId="2D3537E3" w14:textId="77777777" w:rsidR="00675DEB" w:rsidRDefault="00675DEB" w:rsidP="0004524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ередумови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  <w:p w14:paraId="6DADD6D4" w14:textId="77777777" w:rsidR="00675DEB" w:rsidRDefault="00675DEB" w:rsidP="00045249">
            <w:pPr>
              <w:rPr>
                <w:lang w:val="uk-UA"/>
              </w:rPr>
            </w:pPr>
          </w:p>
          <w:p w14:paraId="41177B47" w14:textId="77777777" w:rsidR="00675DEB" w:rsidRPr="00675DEB" w:rsidRDefault="00675DEB" w:rsidP="0004524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</w:p>
        </w:tc>
        <w:tc>
          <w:tcPr>
            <w:tcW w:w="6486" w:type="dxa"/>
          </w:tcPr>
          <w:p w14:paraId="3CE11ACD" w14:textId="77777777" w:rsidR="00A475C5" w:rsidRPr="00D850B5" w:rsidRDefault="005D4246" w:rsidP="00045249">
            <w:pPr>
              <w:rPr>
                <w:lang w:val="uk-UA"/>
              </w:rPr>
            </w:pPr>
            <w:r w:rsidRPr="00D850B5">
              <w:rPr>
                <w:lang w:val="uk-UA"/>
              </w:rPr>
              <w:t>Вибіркова дисципліна за вибором закладу освіти</w:t>
            </w:r>
          </w:p>
          <w:p w14:paraId="22CDF34E" w14:textId="77777777" w:rsidR="005D4246" w:rsidRPr="00D850B5" w:rsidRDefault="005D4246" w:rsidP="00045249">
            <w:pPr>
              <w:rPr>
                <w:lang w:val="uk-UA"/>
              </w:rPr>
            </w:pPr>
          </w:p>
          <w:p w14:paraId="51FBC017" w14:textId="77777777" w:rsidR="005D4246" w:rsidRPr="00D850B5" w:rsidRDefault="005D4246" w:rsidP="00045249">
            <w:pPr>
              <w:rPr>
                <w:lang w:val="uk-UA"/>
              </w:rPr>
            </w:pPr>
            <w:r w:rsidRPr="00D850B5">
              <w:rPr>
                <w:lang w:val="uk-UA"/>
              </w:rPr>
              <w:t xml:space="preserve">Необхідні знання з: </w:t>
            </w:r>
            <w:r w:rsidR="00430A3A" w:rsidRPr="00D850B5">
              <w:rPr>
                <w:lang w:val="uk-UA"/>
              </w:rPr>
              <w:t>«Біології»,  «Хімії», «Екології»</w:t>
            </w:r>
          </w:p>
          <w:p w14:paraId="42051A82" w14:textId="77777777" w:rsidR="00430A3A" w:rsidRDefault="00430A3A" w:rsidP="00045249">
            <w:pPr>
              <w:rPr>
                <w:sz w:val="28"/>
                <w:szCs w:val="28"/>
                <w:lang w:val="uk-UA"/>
              </w:rPr>
            </w:pPr>
          </w:p>
          <w:p w14:paraId="58D6B322" w14:textId="77777777" w:rsidR="00430A3A" w:rsidRPr="00430A3A" w:rsidRDefault="00430A3A" w:rsidP="0004524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Одночасно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вивчені</w:t>
            </w:r>
            <w:proofErr w:type="spellEnd"/>
            <w:r>
              <w:t xml:space="preserve"> (</w:t>
            </w:r>
            <w:proofErr w:type="spellStart"/>
            <w:r>
              <w:t>забезпечені</w:t>
            </w:r>
            <w:proofErr w:type="spellEnd"/>
            <w:r>
              <w:t>):</w:t>
            </w:r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Нутріціологія</w:t>
            </w:r>
            <w:proofErr w:type="spellEnd"/>
            <w:r>
              <w:rPr>
                <w:lang w:val="uk-UA"/>
              </w:rPr>
              <w:t>»(основи харчування)</w:t>
            </w:r>
            <w:r w:rsidR="00DF0369">
              <w:rPr>
                <w:lang w:val="uk-UA"/>
              </w:rPr>
              <w:t>. «Дієтичне харчування»</w:t>
            </w:r>
          </w:p>
        </w:tc>
      </w:tr>
      <w:tr w:rsidR="00675DEB" w14:paraId="3144E293" w14:textId="77777777" w:rsidTr="00045249">
        <w:tc>
          <w:tcPr>
            <w:tcW w:w="3085" w:type="dxa"/>
          </w:tcPr>
          <w:p w14:paraId="6CF35F4D" w14:textId="77777777" w:rsidR="00675DEB" w:rsidRDefault="00675DEB" w:rsidP="00045249">
            <w:pPr>
              <w:rPr>
                <w:lang w:val="uk-UA"/>
              </w:rPr>
            </w:pPr>
            <w:proofErr w:type="spellStart"/>
            <w:r>
              <w:t>Обмеження</w:t>
            </w:r>
            <w:proofErr w:type="spellEnd"/>
          </w:p>
        </w:tc>
        <w:tc>
          <w:tcPr>
            <w:tcW w:w="6486" w:type="dxa"/>
          </w:tcPr>
          <w:p w14:paraId="4F9C10FF" w14:textId="77777777" w:rsidR="00675DEB" w:rsidRDefault="00675DEB" w:rsidP="00045249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бмеження</w:t>
            </w:r>
            <w:proofErr w:type="spellEnd"/>
            <w:r>
              <w:t xml:space="preserve"> </w:t>
            </w:r>
            <w:proofErr w:type="spellStart"/>
            <w:r>
              <w:t>відсутні</w:t>
            </w:r>
            <w:proofErr w:type="spellEnd"/>
          </w:p>
        </w:tc>
      </w:tr>
      <w:tr w:rsidR="007D5666" w14:paraId="34CBB3A9" w14:textId="77777777" w:rsidTr="00045249">
        <w:tc>
          <w:tcPr>
            <w:tcW w:w="9571" w:type="dxa"/>
            <w:gridSpan w:val="2"/>
          </w:tcPr>
          <w:p w14:paraId="3AB4F65F" w14:textId="77777777" w:rsidR="007D5666" w:rsidRDefault="007D5666" w:rsidP="00045249">
            <w:pPr>
              <w:rPr>
                <w:lang w:val="uk-UA"/>
              </w:rPr>
            </w:pPr>
          </w:p>
          <w:p w14:paraId="4B5C739A" w14:textId="77777777" w:rsidR="007D5666" w:rsidRPr="00D850B5" w:rsidRDefault="007D5666" w:rsidP="00045249">
            <w:pPr>
              <w:jc w:val="center"/>
              <w:rPr>
                <w:b/>
                <w:lang w:val="uk-UA"/>
              </w:rPr>
            </w:pPr>
            <w:r w:rsidRPr="00D850B5">
              <w:rPr>
                <w:b/>
              </w:rPr>
              <w:t xml:space="preserve">3. Мета та </w:t>
            </w:r>
            <w:proofErr w:type="spellStart"/>
            <w:r w:rsidRPr="00D850B5">
              <w:rPr>
                <w:b/>
              </w:rPr>
              <w:t>завдання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навчальної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дисципліни</w:t>
            </w:r>
            <w:proofErr w:type="spellEnd"/>
          </w:p>
        </w:tc>
      </w:tr>
      <w:tr w:rsidR="007D5666" w:rsidRPr="002C0120" w14:paraId="6EE16FFC" w14:textId="77777777" w:rsidTr="00045249">
        <w:tc>
          <w:tcPr>
            <w:tcW w:w="9571" w:type="dxa"/>
            <w:gridSpan w:val="2"/>
          </w:tcPr>
          <w:p w14:paraId="05B836A3" w14:textId="77777777" w:rsidR="00DF0369" w:rsidRDefault="00DF0369" w:rsidP="00045249">
            <w:pPr>
              <w:rPr>
                <w:lang w:val="uk-UA"/>
              </w:rPr>
            </w:pPr>
            <w:r>
              <w:t xml:space="preserve">Метою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Харчова</w:t>
            </w:r>
            <w:proofErr w:type="spellEnd"/>
            <w:r>
              <w:t xml:space="preserve"> </w:t>
            </w:r>
            <w:proofErr w:type="spellStart"/>
            <w:r>
              <w:t>хімія</w:t>
            </w:r>
            <w:proofErr w:type="spellEnd"/>
            <w:r>
              <w:t xml:space="preserve">» є </w:t>
            </w:r>
            <w:proofErr w:type="spellStart"/>
            <w:r>
              <w:t>формування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про </w:t>
            </w:r>
            <w:proofErr w:type="spellStart"/>
            <w:r>
              <w:t>основні</w:t>
            </w:r>
            <w:proofErr w:type="spellEnd"/>
            <w:r>
              <w:t xml:space="preserve"> макро- та </w:t>
            </w:r>
            <w:proofErr w:type="spellStart"/>
            <w:r>
              <w:t>мікронутрієнти</w:t>
            </w:r>
            <w:proofErr w:type="spellEnd"/>
            <w:r>
              <w:t xml:space="preserve"> </w:t>
            </w:r>
            <w:proofErr w:type="spellStart"/>
            <w:r>
              <w:t>харчових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властивості</w:t>
            </w:r>
            <w:proofErr w:type="spellEnd"/>
            <w:r>
              <w:t xml:space="preserve"> та </w:t>
            </w:r>
            <w:proofErr w:type="spellStart"/>
            <w:r>
              <w:t>перетворення</w:t>
            </w:r>
            <w:proofErr w:type="spellEnd"/>
            <w:r>
              <w:t xml:space="preserve"> при </w:t>
            </w:r>
            <w:proofErr w:type="spellStart"/>
            <w:r>
              <w:t>виробництві</w:t>
            </w:r>
            <w:proofErr w:type="spellEnd"/>
            <w:r>
              <w:t xml:space="preserve"> і </w:t>
            </w:r>
            <w:proofErr w:type="spellStart"/>
            <w:r>
              <w:t>зберіганні</w:t>
            </w:r>
            <w:proofErr w:type="spellEnd"/>
            <w:r>
              <w:t xml:space="preserve"> </w:t>
            </w:r>
            <w:proofErr w:type="spellStart"/>
            <w:r>
              <w:t>харчів</w:t>
            </w:r>
            <w:proofErr w:type="spellEnd"/>
            <w:r>
              <w:t xml:space="preserve">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про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наукові</w:t>
            </w:r>
            <w:proofErr w:type="spellEnd"/>
            <w:r>
              <w:t xml:space="preserve"> </w:t>
            </w:r>
            <w:proofErr w:type="spellStart"/>
            <w:r>
              <w:t>уявлення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є </w:t>
            </w:r>
            <w:proofErr w:type="spellStart"/>
            <w:r>
              <w:t>важливим</w:t>
            </w:r>
            <w:proofErr w:type="spellEnd"/>
            <w:r>
              <w:t xml:space="preserve"> </w:t>
            </w:r>
            <w:proofErr w:type="spellStart"/>
            <w:r>
              <w:t>досягненням</w:t>
            </w:r>
            <w:proofErr w:type="spellEnd"/>
            <w:r>
              <w:t xml:space="preserve"> </w:t>
            </w:r>
            <w:proofErr w:type="spellStart"/>
            <w:r>
              <w:t>харчової</w:t>
            </w:r>
            <w:proofErr w:type="spellEnd"/>
            <w:r>
              <w:t xml:space="preserve"> </w:t>
            </w:r>
            <w:proofErr w:type="spellStart"/>
            <w:r>
              <w:t>хімії</w:t>
            </w:r>
            <w:proofErr w:type="spellEnd"/>
            <w:r>
              <w:t xml:space="preserve">; </w:t>
            </w:r>
            <w:proofErr w:type="spellStart"/>
            <w:r>
              <w:t>закріплення</w:t>
            </w:r>
            <w:proofErr w:type="spellEnd"/>
            <w:r>
              <w:t xml:space="preserve"> у </w:t>
            </w:r>
            <w:proofErr w:type="spellStart"/>
            <w:r>
              <w:t>свідомості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збалансованого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Харчова</w:t>
            </w:r>
            <w:proofErr w:type="spellEnd"/>
            <w:r>
              <w:t xml:space="preserve"> </w:t>
            </w:r>
            <w:proofErr w:type="spellStart"/>
            <w:r>
              <w:t>хімія</w:t>
            </w:r>
            <w:proofErr w:type="spellEnd"/>
            <w:r>
              <w:t xml:space="preserve">». </w:t>
            </w:r>
            <w:proofErr w:type="spellStart"/>
            <w:r>
              <w:t>Теоретичні</w:t>
            </w:r>
            <w:proofErr w:type="spellEnd"/>
            <w:r>
              <w:t xml:space="preserve">: </w:t>
            </w:r>
          </w:p>
          <w:p w14:paraId="0714AF56" w14:textId="77777777" w:rsidR="00DF0369" w:rsidRDefault="00DF0369" w:rsidP="00045249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розкриття змісту даної дисципліни та зв’язку її з задачами і об’єктами майбутньої спеціальності; </w:t>
            </w:r>
          </w:p>
          <w:p w14:paraId="3F97187C" w14:textId="77777777" w:rsidR="00DF0369" w:rsidRDefault="00DF0369" w:rsidP="00045249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забезпечення здобуття та удосконалення студентами знань хімічного складу та властивостей харчової сировини, продуктів її переробки та хімічних перетворень, які протікають в них при зберіганні та в процесі харчування людини, ознайомлення з сучасними методами дослідження; </w:t>
            </w:r>
          </w:p>
          <w:p w14:paraId="22932743" w14:textId="77777777" w:rsidR="00DF0369" w:rsidRDefault="00DF0369" w:rsidP="00045249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формування необхідних знань з позицій хімічної логіки про чинники, що забезпечують якість готової харчової продукції; </w:t>
            </w:r>
          </w:p>
          <w:p w14:paraId="0256037F" w14:textId="77777777" w:rsidR="00DF0369" w:rsidRDefault="00DF0369" w:rsidP="00045249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формування у студентів відповідальності за виробництво якісних харчових продуктів, від яких залежить здоров’я людини. </w:t>
            </w:r>
          </w:p>
          <w:p w14:paraId="38D0BD8F" w14:textId="77777777" w:rsidR="00DF0369" w:rsidRDefault="00DF0369" w:rsidP="00045249">
            <w:pPr>
              <w:rPr>
                <w:lang w:val="uk-UA"/>
              </w:rPr>
            </w:pPr>
            <w:r w:rsidRPr="00DF0369">
              <w:rPr>
                <w:lang w:val="uk-UA"/>
              </w:rPr>
              <w:t xml:space="preserve">Практичні: </w:t>
            </w:r>
          </w:p>
          <w:p w14:paraId="3B04E70D" w14:textId="77777777" w:rsidR="00DF0369" w:rsidRDefault="00DF0369" w:rsidP="00045249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формування навичок спрямованого регулювання процесів, які забезпечують якісні характеристики харчових систем; </w:t>
            </w:r>
          </w:p>
          <w:p w14:paraId="4620AEDF" w14:textId="77777777" w:rsidR="007D5666" w:rsidRPr="00DF0369" w:rsidRDefault="00DF0369" w:rsidP="00045249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набуття необхідних вмінь та навичок для майбутньої дослідницької, викладацької та</w:t>
            </w:r>
            <w:r>
              <w:rPr>
                <w:lang w:val="uk-UA"/>
              </w:rPr>
              <w:t xml:space="preserve"> </w:t>
            </w:r>
            <w:r w:rsidRPr="00DF0369">
              <w:rPr>
                <w:lang w:val="uk-UA"/>
              </w:rPr>
              <w:t>виробничої діяльності.</w:t>
            </w:r>
          </w:p>
        </w:tc>
      </w:tr>
      <w:tr w:rsidR="007D5666" w:rsidRPr="00DF0369" w14:paraId="6DE9E554" w14:textId="77777777" w:rsidTr="00045249">
        <w:tc>
          <w:tcPr>
            <w:tcW w:w="9571" w:type="dxa"/>
            <w:gridSpan w:val="2"/>
          </w:tcPr>
          <w:p w14:paraId="5992019E" w14:textId="7003E87F" w:rsidR="007D5666" w:rsidRPr="00045249" w:rsidRDefault="00DF0369" w:rsidP="00045249">
            <w:pPr>
              <w:jc w:val="center"/>
              <w:rPr>
                <w:b/>
                <w:lang w:val="uk-UA"/>
              </w:rPr>
            </w:pPr>
            <w:r w:rsidRPr="00D850B5">
              <w:rPr>
                <w:b/>
              </w:rPr>
              <w:t xml:space="preserve">4. </w:t>
            </w:r>
            <w:proofErr w:type="spellStart"/>
            <w:r w:rsidRPr="00D850B5">
              <w:rPr>
                <w:b/>
              </w:rPr>
              <w:t>Резул</w:t>
            </w:r>
            <w:r w:rsidR="00045249">
              <w:rPr>
                <w:b/>
              </w:rPr>
              <w:t>ьтати</w:t>
            </w:r>
            <w:proofErr w:type="spellEnd"/>
            <w:r w:rsidR="00045249">
              <w:rPr>
                <w:b/>
              </w:rPr>
              <w:t xml:space="preserve"> </w:t>
            </w:r>
            <w:proofErr w:type="spellStart"/>
            <w:r w:rsidR="00045249">
              <w:rPr>
                <w:b/>
              </w:rPr>
              <w:t>навчання</w:t>
            </w:r>
            <w:proofErr w:type="spellEnd"/>
            <w:r w:rsidR="00045249">
              <w:rPr>
                <w:b/>
              </w:rPr>
              <w:t xml:space="preserve"> (</w:t>
            </w:r>
            <w:proofErr w:type="spellStart"/>
            <w:r w:rsidR="00045249">
              <w:rPr>
                <w:b/>
              </w:rPr>
              <w:t>компетентності</w:t>
            </w:r>
            <w:proofErr w:type="spellEnd"/>
            <w:r w:rsidR="00045249">
              <w:rPr>
                <w:b/>
              </w:rPr>
              <w:t>)</w:t>
            </w:r>
          </w:p>
          <w:p w14:paraId="2FBC1221" w14:textId="3429DDEC" w:rsidR="00901646" w:rsidRDefault="00901646" w:rsidP="00045249">
            <w:r>
              <w:t xml:space="preserve">ЗК 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</w:p>
          <w:p w14:paraId="728F673D" w14:textId="77777777" w:rsidR="00901646" w:rsidRDefault="00901646" w:rsidP="00045249">
            <w:r>
              <w:t xml:space="preserve">ЗК 4.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 як </w:t>
            </w:r>
            <w:proofErr w:type="spellStart"/>
            <w:r>
              <w:t>усно</w:t>
            </w:r>
            <w:proofErr w:type="spellEnd"/>
            <w:r>
              <w:t xml:space="preserve">, так і </w:t>
            </w:r>
            <w:proofErr w:type="spellStart"/>
            <w:r>
              <w:t>письмово</w:t>
            </w:r>
            <w:proofErr w:type="spellEnd"/>
            <w:r>
              <w:t xml:space="preserve">.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іноземною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.</w:t>
            </w:r>
          </w:p>
          <w:p w14:paraId="6A11495D" w14:textId="77777777" w:rsidR="009751E3" w:rsidRDefault="00901646" w:rsidP="00045249">
            <w:r>
              <w:t xml:space="preserve">ЗК 7.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.</w:t>
            </w:r>
          </w:p>
          <w:p w14:paraId="1CE3E58C" w14:textId="4C681F54" w:rsidR="00DF0369" w:rsidRPr="005F6022" w:rsidRDefault="009751E3" w:rsidP="00045249">
            <w:r>
              <w:t xml:space="preserve"> СК 6.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, </w:t>
            </w:r>
            <w:proofErr w:type="spellStart"/>
            <w:r>
              <w:t>властивості</w:t>
            </w:r>
            <w:proofErr w:type="spellEnd"/>
            <w:r>
              <w:t xml:space="preserve"> і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та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впливають</w:t>
            </w:r>
            <w:proofErr w:type="spellEnd"/>
            <w:r>
              <w:t xml:space="preserve"> на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споживачів</w:t>
            </w:r>
            <w:proofErr w:type="spellEnd"/>
            <w:r>
              <w:t xml:space="preserve"> </w:t>
            </w:r>
            <w:proofErr w:type="gramStart"/>
            <w:r>
              <w:t>у закладах</w:t>
            </w:r>
            <w:proofErr w:type="gramEnd"/>
            <w:r>
              <w:t xml:space="preserve"> </w:t>
            </w:r>
            <w:proofErr w:type="spellStart"/>
            <w:r>
              <w:t>готельноресторанного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. </w:t>
            </w:r>
          </w:p>
        </w:tc>
      </w:tr>
      <w:tr w:rsidR="00045249" w14:paraId="563A0EC8" w14:textId="77777777" w:rsidTr="00B15284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9571" w:type="dxa"/>
            <w:gridSpan w:val="2"/>
          </w:tcPr>
          <w:p w14:paraId="5934B614" w14:textId="37446953" w:rsidR="00045249" w:rsidRPr="00045249" w:rsidRDefault="00045249" w:rsidP="00045249">
            <w:pPr>
              <w:jc w:val="center"/>
              <w:rPr>
                <w:b/>
                <w:lang w:val="uk-UA"/>
              </w:rPr>
            </w:pPr>
            <w:r w:rsidRPr="00045249">
              <w:rPr>
                <w:b/>
                <w:lang w:val="uk-UA"/>
              </w:rPr>
              <w:lastRenderedPageBreak/>
              <w:t>5</w:t>
            </w:r>
            <w:r>
              <w:rPr>
                <w:b/>
                <w:lang w:val="uk-UA"/>
              </w:rPr>
              <w:t>. Програмні результати навчання</w:t>
            </w:r>
          </w:p>
        </w:tc>
      </w:tr>
      <w:tr w:rsidR="00045249" w14:paraId="4FD02733" w14:textId="77777777" w:rsidTr="00045249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9571" w:type="dxa"/>
            <w:gridSpan w:val="2"/>
          </w:tcPr>
          <w:p w14:paraId="1A85E830" w14:textId="77777777" w:rsidR="00045249" w:rsidRDefault="00045249" w:rsidP="00045249">
            <w:r>
              <w:t xml:space="preserve">РН 7.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для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>.</w:t>
            </w:r>
          </w:p>
          <w:p w14:paraId="57D63585" w14:textId="1E292BDE" w:rsidR="00045249" w:rsidRPr="00045249" w:rsidRDefault="00045249" w:rsidP="00045249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 xml:space="preserve">РН 14. </w:t>
            </w:r>
            <w:proofErr w:type="spellStart"/>
            <w:r>
              <w:t>Контролювати</w:t>
            </w:r>
            <w:proofErr w:type="spellEnd"/>
            <w:r>
              <w:t xml:space="preserve"> </w:t>
            </w:r>
            <w:proofErr w:type="spellStart"/>
            <w:r>
              <w:t>якість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і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готельного</w:t>
            </w:r>
            <w:proofErr w:type="spellEnd"/>
            <w:r>
              <w:t xml:space="preserve"> і ресторанного </w:t>
            </w:r>
            <w:proofErr w:type="spellStart"/>
            <w:r>
              <w:t>господарства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045249" w14:paraId="1FB3A999" w14:textId="77777777" w:rsidTr="00B15284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2"/>
          </w:tcPr>
          <w:p w14:paraId="153B5189" w14:textId="31B140B5" w:rsidR="00B15284" w:rsidRPr="00045249" w:rsidRDefault="00045249" w:rsidP="00045249">
            <w:pPr>
              <w:jc w:val="center"/>
              <w:rPr>
                <w:b/>
                <w:lang w:val="uk-UA"/>
              </w:rPr>
            </w:pPr>
            <w:r w:rsidRPr="00045249">
              <w:rPr>
                <w:b/>
                <w:lang w:val="uk-UA"/>
              </w:rPr>
              <w:t>6. Вимоги до знань і вмінь</w:t>
            </w:r>
          </w:p>
        </w:tc>
      </w:tr>
      <w:tr w:rsidR="00B15284" w14:paraId="437AD306" w14:textId="77777777" w:rsidTr="00045249">
        <w:tblPrEx>
          <w:tblLook w:val="0000" w:firstRow="0" w:lastRow="0" w:firstColumn="0" w:lastColumn="0" w:noHBand="0" w:noVBand="0"/>
        </w:tblPrEx>
        <w:trPr>
          <w:trHeight w:val="3705"/>
        </w:trPr>
        <w:tc>
          <w:tcPr>
            <w:tcW w:w="9571" w:type="dxa"/>
            <w:gridSpan w:val="2"/>
          </w:tcPr>
          <w:p w14:paraId="4B67DBB7" w14:textId="77777777" w:rsidR="00B15284" w:rsidRDefault="00B15284" w:rsidP="00B15284">
            <w:pPr>
              <w:rPr>
                <w:lang w:val="uk-UA"/>
              </w:rPr>
            </w:pPr>
            <w:r w:rsidRPr="00DF0369">
              <w:rPr>
                <w:lang w:val="uk-UA"/>
              </w:rPr>
              <w:t xml:space="preserve">Студент повинен вміти: </w:t>
            </w:r>
          </w:p>
          <w:p w14:paraId="6A64C788" w14:textId="77777777" w:rsidR="00B15284" w:rsidRDefault="00B15284" w:rsidP="00B15284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грамотно і безпечно використовувати харчові продукти, які відповідають вимогам науки про харчування;</w:t>
            </w:r>
          </w:p>
          <w:p w14:paraId="37479442" w14:textId="77777777" w:rsidR="00B15284" w:rsidRDefault="00B15284" w:rsidP="00B15284">
            <w:pPr>
              <w:rPr>
                <w:lang w:val="uk-UA"/>
              </w:rPr>
            </w:pPr>
            <w:r w:rsidRPr="00DF0369">
              <w:rPr>
                <w:lang w:val="uk-UA"/>
              </w:rPr>
              <w:t xml:space="preserve"> </w:t>
            </w:r>
            <w:r>
              <w:sym w:font="Symbol" w:char="F02D"/>
            </w:r>
            <w:r w:rsidRPr="00DF0369">
              <w:rPr>
                <w:lang w:val="uk-UA"/>
              </w:rPr>
              <w:t xml:space="preserve"> швидко виявляти та перешкоджати дії чинників, що сприяють псуванню сировини при переробці та зберіганні; </w:t>
            </w:r>
          </w:p>
          <w:p w14:paraId="500F7860" w14:textId="77777777" w:rsidR="00B15284" w:rsidRDefault="00B15284" w:rsidP="00B15284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володіти навичками системного аналізу якості сировини та продуктів з метою прогнозування зміни комплексу властивостей в процесі переробки, зберігання та приготування продуктів з відповідними властивостями; </w:t>
            </w:r>
          </w:p>
          <w:p w14:paraId="7C89D0E4" w14:textId="77777777" w:rsidR="00B15284" w:rsidRDefault="00B15284" w:rsidP="00B15284">
            <w:pPr>
              <w:rPr>
                <w:lang w:val="uk-UA"/>
              </w:rPr>
            </w:pPr>
            <w:r>
              <w:sym w:font="Symbol" w:char="F02D"/>
            </w:r>
            <w:r w:rsidRPr="00DF0369">
              <w:rPr>
                <w:lang w:val="uk-UA"/>
              </w:rPr>
              <w:t xml:space="preserve"> зробити висновки, щодо безпечності харчового об’єкту, який досліджується; досліджувати вплив різних факторів на денатурацію білків;</w:t>
            </w:r>
          </w:p>
          <w:p w14:paraId="4E1FA8BF" w14:textId="77777777" w:rsidR="00B15284" w:rsidRDefault="00B15284" w:rsidP="00B15284">
            <w:pPr>
              <w:rPr>
                <w:lang w:val="uk-UA"/>
              </w:rPr>
            </w:pPr>
            <w:r w:rsidRPr="00DF0369">
              <w:rPr>
                <w:lang w:val="uk-UA"/>
              </w:rPr>
              <w:t xml:space="preserve"> </w:t>
            </w:r>
            <w:r>
              <w:sym w:font="Symbol" w:char="F02D"/>
            </w:r>
            <w:r w:rsidRPr="00DF0369">
              <w:rPr>
                <w:lang w:val="uk-UA"/>
              </w:rPr>
              <w:t xml:space="preserve"> визначати якісними реакціями вміст в сировині та продуктах харчування </w:t>
            </w:r>
            <w:proofErr w:type="spellStart"/>
            <w:r w:rsidRPr="00DF0369">
              <w:rPr>
                <w:lang w:val="uk-UA"/>
              </w:rPr>
              <w:t>нутрієнтів</w:t>
            </w:r>
            <w:proofErr w:type="spellEnd"/>
            <w:r w:rsidRPr="00DF0369">
              <w:rPr>
                <w:lang w:val="uk-UA"/>
              </w:rPr>
              <w:t>; досліджувати вплив умов і терміну зберігання жирів на їх хімічні константи;</w:t>
            </w:r>
          </w:p>
          <w:p w14:paraId="07E6FCBF" w14:textId="2F999336" w:rsidR="00B15284" w:rsidRPr="00045249" w:rsidRDefault="00B15284" w:rsidP="00B15284">
            <w:pPr>
              <w:jc w:val="center"/>
              <w:rPr>
                <w:b/>
                <w:lang w:val="uk-UA"/>
              </w:rPr>
            </w:pPr>
            <w:r w:rsidRPr="00DF0369">
              <w:rPr>
                <w:lang w:val="uk-UA"/>
              </w:rPr>
              <w:t xml:space="preserve"> </w:t>
            </w:r>
            <w:r>
              <w:sym w:font="Symbol" w:char="F02D"/>
            </w:r>
            <w:r w:rsidRPr="00DF0369">
              <w:rPr>
                <w:lang w:val="uk-UA"/>
              </w:rPr>
              <w:t xml:space="preserve"> виявляти в досліджуваних пробах вуглеводи; виконувати якісний і кількісний</w:t>
            </w:r>
            <w:r>
              <w:rPr>
                <w:lang w:val="uk-UA"/>
              </w:rPr>
              <w:t xml:space="preserve"> аналіз.</w:t>
            </w:r>
          </w:p>
        </w:tc>
      </w:tr>
    </w:tbl>
    <w:p w14:paraId="410FC492" w14:textId="77777777" w:rsidR="007427F9" w:rsidRDefault="007427F9" w:rsidP="00045249">
      <w:pPr>
        <w:rPr>
          <w:sz w:val="28"/>
          <w:szCs w:val="28"/>
          <w:lang w:val="uk-UA"/>
        </w:rPr>
      </w:pPr>
    </w:p>
    <w:p w14:paraId="168990CE" w14:textId="1D59E2D7" w:rsidR="00045249" w:rsidRDefault="00485E71" w:rsidP="00045249">
      <w:pPr>
        <w:rPr>
          <w:sz w:val="28"/>
          <w:szCs w:val="28"/>
          <w:lang w:val="uk-UA"/>
        </w:rPr>
      </w:pPr>
      <w:r w:rsidRPr="00485E71">
        <w:rPr>
          <w:b/>
        </w:rPr>
        <w:t>7</w:t>
      </w:r>
      <w:r w:rsidR="00045249" w:rsidRPr="00D850B5">
        <w:rPr>
          <w:b/>
        </w:rPr>
        <w:t xml:space="preserve">. </w:t>
      </w:r>
      <w:proofErr w:type="spellStart"/>
      <w:r w:rsidR="00045249" w:rsidRPr="00D850B5">
        <w:rPr>
          <w:b/>
        </w:rPr>
        <w:t>Тематичне</w:t>
      </w:r>
      <w:proofErr w:type="spellEnd"/>
      <w:r w:rsidR="00045249" w:rsidRPr="00D850B5">
        <w:rPr>
          <w:b/>
        </w:rPr>
        <w:t xml:space="preserve"> </w:t>
      </w:r>
      <w:proofErr w:type="spellStart"/>
      <w:r w:rsidR="00045249" w:rsidRPr="00D850B5">
        <w:rPr>
          <w:b/>
        </w:rPr>
        <w:t>планування</w:t>
      </w:r>
      <w:proofErr w:type="spellEnd"/>
      <w:r w:rsidR="00045249" w:rsidRPr="00D850B5">
        <w:rPr>
          <w:b/>
        </w:rPr>
        <w:t xml:space="preserve"> </w:t>
      </w:r>
      <w:proofErr w:type="spellStart"/>
      <w:r w:rsidR="00045249" w:rsidRPr="00D850B5">
        <w:rPr>
          <w:b/>
        </w:rPr>
        <w:t>навчальної</w:t>
      </w:r>
      <w:proofErr w:type="spellEnd"/>
      <w:r w:rsidR="00045249" w:rsidRPr="00D850B5">
        <w:rPr>
          <w:b/>
        </w:rPr>
        <w:t xml:space="preserve"> </w:t>
      </w:r>
      <w:proofErr w:type="spellStart"/>
      <w:r w:rsidR="00045249" w:rsidRPr="00D850B5">
        <w:rPr>
          <w:b/>
        </w:rPr>
        <w:t>дисципліни</w:t>
      </w:r>
      <w:proofErr w:type="spellEnd"/>
      <w:r w:rsidR="00045249" w:rsidRPr="00D850B5">
        <w:rPr>
          <w:b/>
        </w:rPr>
        <w:t xml:space="preserve"> (</w:t>
      </w:r>
      <w:proofErr w:type="spellStart"/>
      <w:r w:rsidR="00045249" w:rsidRPr="00D850B5">
        <w:rPr>
          <w:b/>
        </w:rPr>
        <w:t>стркутура</w:t>
      </w:r>
      <w:proofErr w:type="spellEnd"/>
      <w:r w:rsidR="00045249" w:rsidRPr="00D850B5">
        <w:rPr>
          <w:b/>
        </w:rPr>
        <w:t xml:space="preserve"> </w:t>
      </w:r>
      <w:proofErr w:type="spellStart"/>
      <w:r w:rsidR="00045249" w:rsidRPr="00D850B5">
        <w:rPr>
          <w:b/>
        </w:rPr>
        <w:t>дисципліни</w:t>
      </w:r>
      <w:proofErr w:type="spellEnd"/>
      <w:r w:rsidR="00045249" w:rsidRPr="00D850B5">
        <w:rPr>
          <w:b/>
        </w:rPr>
        <w:t>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134"/>
        <w:gridCol w:w="851"/>
        <w:gridCol w:w="992"/>
        <w:gridCol w:w="1418"/>
      </w:tblGrid>
      <w:tr w:rsidR="00485E71" w:rsidRPr="00DE78A4" w14:paraId="5E9D7359" w14:textId="77777777" w:rsidTr="00485E71">
        <w:tc>
          <w:tcPr>
            <w:tcW w:w="675" w:type="dxa"/>
          </w:tcPr>
          <w:p w14:paraId="1468B4CF" w14:textId="77777777" w:rsidR="00485E71" w:rsidRPr="00DE78A4" w:rsidRDefault="00485E71" w:rsidP="007D5666">
            <w:pPr>
              <w:jc w:val="center"/>
              <w:rPr>
                <w:lang w:val="uk-UA"/>
              </w:rPr>
            </w:pPr>
            <w:r w:rsidRPr="00DE78A4">
              <w:t xml:space="preserve">№ з/п </w:t>
            </w:r>
          </w:p>
        </w:tc>
        <w:tc>
          <w:tcPr>
            <w:tcW w:w="4536" w:type="dxa"/>
          </w:tcPr>
          <w:p w14:paraId="0FED2392" w14:textId="77777777" w:rsidR="00485E71" w:rsidRPr="00DE78A4" w:rsidRDefault="00485E71" w:rsidP="007D5666">
            <w:pPr>
              <w:jc w:val="center"/>
              <w:rPr>
                <w:lang w:val="uk-UA"/>
              </w:rPr>
            </w:pPr>
            <w:proofErr w:type="spellStart"/>
            <w:r w:rsidRPr="00DE78A4">
              <w:t>Назва</w:t>
            </w:r>
            <w:proofErr w:type="spellEnd"/>
            <w:r w:rsidRPr="00DE78A4">
              <w:t xml:space="preserve"> теми курсу</w:t>
            </w:r>
          </w:p>
        </w:tc>
        <w:tc>
          <w:tcPr>
            <w:tcW w:w="1134" w:type="dxa"/>
          </w:tcPr>
          <w:p w14:paraId="177A5EA0" w14:textId="77777777" w:rsidR="00485E71" w:rsidRPr="00DE78A4" w:rsidRDefault="00485E71" w:rsidP="007D5666">
            <w:pPr>
              <w:jc w:val="center"/>
              <w:rPr>
                <w:lang w:val="uk-UA"/>
              </w:rPr>
            </w:pPr>
            <w:proofErr w:type="spellStart"/>
            <w:r w:rsidRPr="00DE78A4">
              <w:t>Лекції</w:t>
            </w:r>
            <w:proofErr w:type="spellEnd"/>
            <w:r w:rsidRPr="00DE78A4">
              <w:t xml:space="preserve"> (год.)</w:t>
            </w:r>
          </w:p>
        </w:tc>
        <w:tc>
          <w:tcPr>
            <w:tcW w:w="851" w:type="dxa"/>
          </w:tcPr>
          <w:p w14:paraId="4C8CD7A5" w14:textId="77777777" w:rsidR="00485E71" w:rsidRPr="00DE78A4" w:rsidRDefault="00485E71" w:rsidP="007D5666">
            <w:pPr>
              <w:jc w:val="center"/>
              <w:rPr>
                <w:lang w:val="uk-UA"/>
              </w:rPr>
            </w:pPr>
            <w:r w:rsidRPr="00DE78A4">
              <w:t>ПР (год.)</w:t>
            </w:r>
          </w:p>
        </w:tc>
        <w:tc>
          <w:tcPr>
            <w:tcW w:w="992" w:type="dxa"/>
          </w:tcPr>
          <w:p w14:paraId="5239C5A2" w14:textId="77777777" w:rsidR="00485E71" w:rsidRPr="00DE78A4" w:rsidRDefault="00485E71" w:rsidP="007D5666">
            <w:pPr>
              <w:jc w:val="center"/>
              <w:rPr>
                <w:lang w:val="uk-UA"/>
              </w:rPr>
            </w:pPr>
            <w:r w:rsidRPr="00DE78A4">
              <w:t>СР (год.)</w:t>
            </w:r>
          </w:p>
        </w:tc>
        <w:tc>
          <w:tcPr>
            <w:tcW w:w="1418" w:type="dxa"/>
          </w:tcPr>
          <w:p w14:paraId="0D5FB8E3" w14:textId="77777777" w:rsidR="00485E71" w:rsidRPr="00DE78A4" w:rsidRDefault="00485E71" w:rsidP="007D5666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 xml:space="preserve">Всього </w:t>
            </w:r>
          </w:p>
        </w:tc>
      </w:tr>
      <w:tr w:rsidR="00485E71" w:rsidRPr="00DE78A4" w14:paraId="69E7902C" w14:textId="77777777" w:rsidTr="00485E71">
        <w:tc>
          <w:tcPr>
            <w:tcW w:w="675" w:type="dxa"/>
          </w:tcPr>
          <w:p w14:paraId="595F0F8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</w:p>
        </w:tc>
        <w:tc>
          <w:tcPr>
            <w:tcW w:w="4536" w:type="dxa"/>
          </w:tcPr>
          <w:p w14:paraId="2EE35AA0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 xml:space="preserve">Вступ </w:t>
            </w:r>
          </w:p>
        </w:tc>
        <w:tc>
          <w:tcPr>
            <w:tcW w:w="1134" w:type="dxa"/>
          </w:tcPr>
          <w:p w14:paraId="631888E2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3F48415C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200388B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D860954" w14:textId="77777777" w:rsidR="00485E71" w:rsidRPr="00DE78A4" w:rsidRDefault="00485E71" w:rsidP="0031234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</w:tc>
      </w:tr>
      <w:tr w:rsidR="00485E71" w:rsidRPr="00DE78A4" w14:paraId="56D57CDB" w14:textId="77777777" w:rsidTr="00485E71">
        <w:tc>
          <w:tcPr>
            <w:tcW w:w="675" w:type="dxa"/>
          </w:tcPr>
          <w:p w14:paraId="7392D321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4536" w:type="dxa"/>
          </w:tcPr>
          <w:p w14:paraId="62BA8F73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 xml:space="preserve">Тема 1. Вода. </w:t>
            </w:r>
          </w:p>
        </w:tc>
        <w:tc>
          <w:tcPr>
            <w:tcW w:w="1134" w:type="dxa"/>
          </w:tcPr>
          <w:p w14:paraId="2A1E0F5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5E401B6E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C69311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4A8D08E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5E71" w:rsidRPr="00DE78A4" w14:paraId="589C63C0" w14:textId="77777777" w:rsidTr="00485E71">
        <w:tc>
          <w:tcPr>
            <w:tcW w:w="675" w:type="dxa"/>
          </w:tcPr>
          <w:p w14:paraId="5723CD93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13926F73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 xml:space="preserve">Тема 2. </w:t>
            </w:r>
            <w:proofErr w:type="spellStart"/>
            <w:r w:rsidRPr="00DE78A4">
              <w:rPr>
                <w:bCs/>
              </w:rPr>
              <w:t>Мінеральні</w:t>
            </w:r>
            <w:proofErr w:type="spellEnd"/>
            <w:r w:rsidRPr="00DE78A4">
              <w:rPr>
                <w:bCs/>
              </w:rPr>
              <w:t xml:space="preserve"> </w:t>
            </w:r>
            <w:proofErr w:type="spellStart"/>
            <w:r w:rsidRPr="00DE78A4">
              <w:rPr>
                <w:bCs/>
              </w:rPr>
              <w:t>речовини</w:t>
            </w:r>
            <w:proofErr w:type="spellEnd"/>
          </w:p>
        </w:tc>
        <w:tc>
          <w:tcPr>
            <w:tcW w:w="1134" w:type="dxa"/>
          </w:tcPr>
          <w:p w14:paraId="73CA4998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32763C9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D001831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07AD02B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5E71" w:rsidRPr="00DE78A4" w14:paraId="2081238B" w14:textId="77777777" w:rsidTr="00485E71">
        <w:tc>
          <w:tcPr>
            <w:tcW w:w="675" w:type="dxa"/>
          </w:tcPr>
          <w:p w14:paraId="02ABB384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4</w:t>
            </w:r>
          </w:p>
        </w:tc>
        <w:tc>
          <w:tcPr>
            <w:tcW w:w="4536" w:type="dxa"/>
          </w:tcPr>
          <w:p w14:paraId="10127E9C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 xml:space="preserve">Тема 3. </w:t>
            </w:r>
            <w:proofErr w:type="spellStart"/>
            <w:r w:rsidRPr="00DE78A4">
              <w:rPr>
                <w:bCs/>
              </w:rPr>
              <w:t>Білки</w:t>
            </w:r>
            <w:proofErr w:type="spellEnd"/>
            <w:r w:rsidRPr="00DE78A4">
              <w:rPr>
                <w:bCs/>
              </w:rPr>
              <w:t xml:space="preserve">: </w:t>
            </w:r>
            <w:proofErr w:type="spellStart"/>
            <w:r w:rsidRPr="00DE78A4">
              <w:rPr>
                <w:bCs/>
              </w:rPr>
              <w:t>будова</w:t>
            </w:r>
            <w:proofErr w:type="spellEnd"/>
            <w:r w:rsidRPr="00DE78A4">
              <w:rPr>
                <w:bCs/>
              </w:rPr>
              <w:t xml:space="preserve">, </w:t>
            </w:r>
            <w:proofErr w:type="spellStart"/>
            <w:r w:rsidRPr="00DE78A4">
              <w:rPr>
                <w:bCs/>
              </w:rPr>
              <w:t>властивості</w:t>
            </w:r>
            <w:proofErr w:type="spellEnd"/>
            <w:r w:rsidRPr="00DE78A4">
              <w:rPr>
                <w:bCs/>
              </w:rPr>
              <w:t xml:space="preserve"> та </w:t>
            </w:r>
            <w:proofErr w:type="spellStart"/>
            <w:r w:rsidRPr="00DE78A4">
              <w:rPr>
                <w:bCs/>
              </w:rPr>
              <w:t>функції</w:t>
            </w:r>
            <w:proofErr w:type="spellEnd"/>
            <w:r w:rsidRPr="00DE78A4">
              <w:rPr>
                <w:bCs/>
              </w:rPr>
              <w:t>.</w:t>
            </w:r>
          </w:p>
        </w:tc>
        <w:tc>
          <w:tcPr>
            <w:tcW w:w="1134" w:type="dxa"/>
          </w:tcPr>
          <w:p w14:paraId="308FEE3B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1CB329D3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205835B5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14:paraId="7311211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85E71" w:rsidRPr="00DE78A4" w14:paraId="4DCAB521" w14:textId="77777777" w:rsidTr="00485E71">
        <w:tc>
          <w:tcPr>
            <w:tcW w:w="675" w:type="dxa"/>
          </w:tcPr>
          <w:p w14:paraId="153D5B73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5</w:t>
            </w:r>
          </w:p>
        </w:tc>
        <w:tc>
          <w:tcPr>
            <w:tcW w:w="4536" w:type="dxa"/>
          </w:tcPr>
          <w:p w14:paraId="6DE9F6FC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>Тема 4. Ліпіди</w:t>
            </w:r>
          </w:p>
        </w:tc>
        <w:tc>
          <w:tcPr>
            <w:tcW w:w="1134" w:type="dxa"/>
          </w:tcPr>
          <w:p w14:paraId="43B501D4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12140B98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260D7713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</w:tcPr>
          <w:p w14:paraId="6D9DD7DC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85E71" w:rsidRPr="00DE78A4" w14:paraId="7873B08C" w14:textId="77777777" w:rsidTr="00485E71">
        <w:tc>
          <w:tcPr>
            <w:tcW w:w="675" w:type="dxa"/>
          </w:tcPr>
          <w:p w14:paraId="749394D7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6</w:t>
            </w:r>
          </w:p>
        </w:tc>
        <w:tc>
          <w:tcPr>
            <w:tcW w:w="4536" w:type="dxa"/>
          </w:tcPr>
          <w:p w14:paraId="5CC204D9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>Тема 5. Вуглеводи.</w:t>
            </w:r>
          </w:p>
        </w:tc>
        <w:tc>
          <w:tcPr>
            <w:tcW w:w="1134" w:type="dxa"/>
          </w:tcPr>
          <w:p w14:paraId="1A40E5B5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46B9014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274022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</w:tcPr>
          <w:p w14:paraId="77834C7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85E71" w:rsidRPr="00DE78A4" w14:paraId="66233371" w14:textId="77777777" w:rsidTr="00485E71">
        <w:trPr>
          <w:trHeight w:val="597"/>
        </w:trPr>
        <w:tc>
          <w:tcPr>
            <w:tcW w:w="675" w:type="dxa"/>
          </w:tcPr>
          <w:p w14:paraId="0948E227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7</w:t>
            </w:r>
          </w:p>
        </w:tc>
        <w:tc>
          <w:tcPr>
            <w:tcW w:w="4536" w:type="dxa"/>
          </w:tcPr>
          <w:p w14:paraId="4C189CF4" w14:textId="77777777" w:rsidR="00485E71" w:rsidRPr="00303397" w:rsidRDefault="00485E71" w:rsidP="0031234B">
            <w:pPr>
              <w:spacing w:before="120" w:after="120"/>
              <w:rPr>
                <w:lang w:val="uk-UA"/>
              </w:rPr>
            </w:pPr>
            <w:r w:rsidRPr="00DE78A4">
              <w:rPr>
                <w:bCs/>
              </w:rPr>
              <w:t>Тема </w:t>
            </w:r>
            <w:r w:rsidRPr="00DE78A4">
              <w:rPr>
                <w:bCs/>
                <w:lang w:val="uk-UA"/>
              </w:rPr>
              <w:t>6</w:t>
            </w:r>
            <w:r w:rsidRPr="00DE78A4">
              <w:rPr>
                <w:bCs/>
              </w:rPr>
              <w:t>. </w:t>
            </w:r>
            <w:proofErr w:type="spellStart"/>
            <w:r w:rsidRPr="00DE78A4">
              <w:rPr>
                <w:bCs/>
              </w:rPr>
              <w:t>Вітаміни</w:t>
            </w:r>
            <w:proofErr w:type="spellEnd"/>
          </w:p>
        </w:tc>
        <w:tc>
          <w:tcPr>
            <w:tcW w:w="1134" w:type="dxa"/>
          </w:tcPr>
          <w:p w14:paraId="674A0B9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1EAC711C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87C084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</w:tcPr>
          <w:p w14:paraId="2957569A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85E71" w:rsidRPr="00DE78A4" w14:paraId="0BC3B2B1" w14:textId="77777777" w:rsidTr="00485E71">
        <w:trPr>
          <w:trHeight w:val="653"/>
        </w:trPr>
        <w:tc>
          <w:tcPr>
            <w:tcW w:w="675" w:type="dxa"/>
          </w:tcPr>
          <w:p w14:paraId="6F7953DC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8</w:t>
            </w:r>
          </w:p>
          <w:p w14:paraId="1C9308A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4536" w:type="dxa"/>
          </w:tcPr>
          <w:p w14:paraId="4FBF872B" w14:textId="77777777" w:rsidR="00485E71" w:rsidRPr="00303397" w:rsidRDefault="00485E71" w:rsidP="0031234B">
            <w:pPr>
              <w:spacing w:before="120" w:after="120"/>
              <w:rPr>
                <w:lang w:val="uk-UA"/>
              </w:rPr>
            </w:pPr>
            <w:r w:rsidRPr="00DE78A4">
              <w:rPr>
                <w:bCs/>
              </w:rPr>
              <w:t>Тема </w:t>
            </w:r>
            <w:r w:rsidRPr="00DE78A4">
              <w:rPr>
                <w:bCs/>
                <w:lang w:val="uk-UA"/>
              </w:rPr>
              <w:t>7</w:t>
            </w:r>
            <w:r w:rsidRPr="00DE78A4">
              <w:rPr>
                <w:bCs/>
              </w:rPr>
              <w:t>. </w:t>
            </w:r>
            <w:proofErr w:type="spellStart"/>
            <w:r w:rsidRPr="00DE78A4">
              <w:rPr>
                <w:bCs/>
              </w:rPr>
              <w:t>Органічні</w:t>
            </w:r>
            <w:proofErr w:type="spellEnd"/>
            <w:r w:rsidRPr="00DE78A4">
              <w:rPr>
                <w:bCs/>
              </w:rPr>
              <w:t xml:space="preserve"> </w:t>
            </w:r>
            <w:proofErr w:type="spellStart"/>
            <w:r w:rsidRPr="00DE78A4">
              <w:rPr>
                <w:bCs/>
              </w:rPr>
              <w:t>кислоти</w:t>
            </w:r>
            <w:proofErr w:type="spellEnd"/>
            <w:r w:rsidRPr="00DE78A4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01B165A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0D96444A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8C68554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</w:tcPr>
          <w:p w14:paraId="52F5CC12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85E71" w:rsidRPr="00DE78A4" w14:paraId="7B7C37D9" w14:textId="77777777" w:rsidTr="00485E71">
        <w:tc>
          <w:tcPr>
            <w:tcW w:w="675" w:type="dxa"/>
          </w:tcPr>
          <w:p w14:paraId="6DAAE75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9</w:t>
            </w:r>
          </w:p>
        </w:tc>
        <w:tc>
          <w:tcPr>
            <w:tcW w:w="4536" w:type="dxa"/>
          </w:tcPr>
          <w:p w14:paraId="507B14C2" w14:textId="77777777" w:rsidR="00485E71" w:rsidRPr="00303397" w:rsidRDefault="00485E71" w:rsidP="0031234B">
            <w:pPr>
              <w:spacing w:before="120" w:after="120"/>
              <w:rPr>
                <w:lang w:val="uk-UA"/>
              </w:rPr>
            </w:pPr>
            <w:r w:rsidRPr="00DE78A4">
              <w:rPr>
                <w:bCs/>
              </w:rPr>
              <w:t>Тема </w:t>
            </w:r>
            <w:r w:rsidRPr="00DE78A4">
              <w:rPr>
                <w:bCs/>
                <w:lang w:val="uk-UA"/>
              </w:rPr>
              <w:t>8</w:t>
            </w:r>
            <w:r w:rsidRPr="00DE78A4">
              <w:rPr>
                <w:bCs/>
              </w:rPr>
              <w:t xml:space="preserve">. </w:t>
            </w:r>
            <w:proofErr w:type="spellStart"/>
            <w:r w:rsidRPr="00DE78A4">
              <w:rPr>
                <w:bCs/>
              </w:rPr>
              <w:t>Ферменти</w:t>
            </w:r>
            <w:proofErr w:type="spellEnd"/>
          </w:p>
        </w:tc>
        <w:tc>
          <w:tcPr>
            <w:tcW w:w="1134" w:type="dxa"/>
          </w:tcPr>
          <w:p w14:paraId="1CD82A0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2BD0EFF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9928AA9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</w:tcPr>
          <w:p w14:paraId="55DE242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85E71" w:rsidRPr="00DE78A4" w14:paraId="78679411" w14:textId="77777777" w:rsidTr="00485E71">
        <w:tc>
          <w:tcPr>
            <w:tcW w:w="675" w:type="dxa"/>
          </w:tcPr>
          <w:p w14:paraId="6777832E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10</w:t>
            </w:r>
          </w:p>
        </w:tc>
        <w:tc>
          <w:tcPr>
            <w:tcW w:w="4536" w:type="dxa"/>
          </w:tcPr>
          <w:p w14:paraId="6EF06595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>Тема 9. Харчові добавки</w:t>
            </w:r>
          </w:p>
        </w:tc>
        <w:tc>
          <w:tcPr>
            <w:tcW w:w="1134" w:type="dxa"/>
          </w:tcPr>
          <w:p w14:paraId="1775F839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23C0562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4B71AC0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</w:tcPr>
          <w:p w14:paraId="1F89EAC7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85E71" w:rsidRPr="00DE78A4" w14:paraId="61E23DE5" w14:textId="77777777" w:rsidTr="00485E71">
        <w:tc>
          <w:tcPr>
            <w:tcW w:w="675" w:type="dxa"/>
          </w:tcPr>
          <w:p w14:paraId="38A84284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11</w:t>
            </w:r>
          </w:p>
        </w:tc>
        <w:tc>
          <w:tcPr>
            <w:tcW w:w="4536" w:type="dxa"/>
          </w:tcPr>
          <w:p w14:paraId="2A0CA2FD" w14:textId="77777777" w:rsidR="00485E71" w:rsidRPr="00303397" w:rsidRDefault="00485E71" w:rsidP="0031234B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111111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color w:val="111111"/>
                <w:sz w:val="24"/>
                <w:szCs w:val="24"/>
                <w:lang w:val="uk-UA"/>
              </w:rPr>
              <w:t xml:space="preserve">Тема 10.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Безпека</w:t>
            </w:r>
            <w:proofErr w:type="spellEnd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продуктів</w:t>
            </w:r>
            <w:proofErr w:type="spellEnd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харчування</w:t>
            </w:r>
            <w:proofErr w:type="spellEnd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 xml:space="preserve">, як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частина</w:t>
            </w:r>
            <w:proofErr w:type="spellEnd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продовольчої</w:t>
            </w:r>
            <w:proofErr w:type="spellEnd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безпеки</w:t>
            </w:r>
            <w:proofErr w:type="spellEnd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DE78A4">
              <w:rPr>
                <w:b w:val="0"/>
                <w:bCs w:val="0"/>
                <w:color w:val="11111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134" w:type="dxa"/>
          </w:tcPr>
          <w:p w14:paraId="41D58001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369C73C4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B11F208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</w:tcPr>
          <w:p w14:paraId="6A7EEFD9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85E71" w:rsidRPr="00DE78A4" w14:paraId="02E1CF9E" w14:textId="77777777" w:rsidTr="00485E71">
        <w:tc>
          <w:tcPr>
            <w:tcW w:w="675" w:type="dxa"/>
          </w:tcPr>
          <w:p w14:paraId="3F6D72AD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12</w:t>
            </w:r>
          </w:p>
        </w:tc>
        <w:tc>
          <w:tcPr>
            <w:tcW w:w="4536" w:type="dxa"/>
          </w:tcPr>
          <w:p w14:paraId="64D533AF" w14:textId="77777777" w:rsidR="00485E71" w:rsidRPr="00DE78A4" w:rsidRDefault="00485E71" w:rsidP="0031234B">
            <w:pPr>
              <w:rPr>
                <w:lang w:val="uk-UA"/>
              </w:rPr>
            </w:pPr>
            <w:r w:rsidRPr="00DE78A4">
              <w:rPr>
                <w:lang w:val="uk-UA"/>
              </w:rPr>
              <w:t>Контрольна робота</w:t>
            </w:r>
          </w:p>
        </w:tc>
        <w:tc>
          <w:tcPr>
            <w:tcW w:w="1134" w:type="dxa"/>
          </w:tcPr>
          <w:p w14:paraId="622C9C6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14:paraId="647A42B0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15D3726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30198525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85E71" w:rsidRPr="00DE78A4" w14:paraId="67C7D58E" w14:textId="77777777" w:rsidTr="00485E71">
        <w:tc>
          <w:tcPr>
            <w:tcW w:w="675" w:type="dxa"/>
          </w:tcPr>
          <w:p w14:paraId="2BE680C5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536" w:type="dxa"/>
          </w:tcPr>
          <w:p w14:paraId="44E6CB07" w14:textId="77777777" w:rsidR="00485E71" w:rsidRPr="00DE78A4" w:rsidRDefault="00485E71" w:rsidP="0031234B">
            <w:pPr>
              <w:rPr>
                <w:lang w:val="uk-UA"/>
              </w:rPr>
            </w:pPr>
            <w:r>
              <w:rPr>
                <w:lang w:val="uk-UA"/>
              </w:rPr>
              <w:t>Підведення підсумків</w:t>
            </w:r>
          </w:p>
        </w:tc>
        <w:tc>
          <w:tcPr>
            <w:tcW w:w="1134" w:type="dxa"/>
          </w:tcPr>
          <w:p w14:paraId="6507A4A1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7143B390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D4C9DE9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F52E491" w14:textId="77777777" w:rsidR="00485E71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85E71" w:rsidRPr="00DE78A4" w14:paraId="5FBDE0E1" w14:textId="77777777" w:rsidTr="00485E71">
        <w:tc>
          <w:tcPr>
            <w:tcW w:w="675" w:type="dxa"/>
          </w:tcPr>
          <w:p w14:paraId="78589D8C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</w:p>
        </w:tc>
        <w:tc>
          <w:tcPr>
            <w:tcW w:w="4536" w:type="dxa"/>
          </w:tcPr>
          <w:p w14:paraId="7AA0F273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 xml:space="preserve">Всього </w:t>
            </w:r>
          </w:p>
        </w:tc>
        <w:tc>
          <w:tcPr>
            <w:tcW w:w="1134" w:type="dxa"/>
          </w:tcPr>
          <w:p w14:paraId="0B8229E1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851" w:type="dxa"/>
          </w:tcPr>
          <w:p w14:paraId="1B8D5935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18A41023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8" w:type="dxa"/>
          </w:tcPr>
          <w:p w14:paraId="690BC5EF" w14:textId="77777777" w:rsidR="00485E71" w:rsidRPr="00DE78A4" w:rsidRDefault="00485E71" w:rsidP="003123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</w:tbl>
    <w:p w14:paraId="1268F8B3" w14:textId="77777777" w:rsidR="00DE78A4" w:rsidRDefault="00DE78A4" w:rsidP="00303397">
      <w:pPr>
        <w:rPr>
          <w:sz w:val="28"/>
          <w:szCs w:val="28"/>
          <w:lang w:val="uk-UA"/>
        </w:rPr>
      </w:pPr>
    </w:p>
    <w:p w14:paraId="5AF7EE1D" w14:textId="4EF37FC1" w:rsidR="009129FB" w:rsidRPr="00AF69AB" w:rsidRDefault="00485E71" w:rsidP="00485E71">
      <w:pPr>
        <w:jc w:val="center"/>
        <w:rPr>
          <w:b/>
          <w:lang w:val="uk-UA"/>
        </w:rPr>
      </w:pPr>
      <w:r w:rsidRPr="00485E71">
        <w:rPr>
          <w:b/>
        </w:rPr>
        <w:t>8</w:t>
      </w:r>
      <w:r w:rsidR="009129FB" w:rsidRPr="00AF69AB">
        <w:rPr>
          <w:b/>
        </w:rPr>
        <w:t xml:space="preserve">. </w:t>
      </w:r>
      <w:proofErr w:type="spellStart"/>
      <w:r w:rsidR="009129FB" w:rsidRPr="00AF69AB">
        <w:rPr>
          <w:b/>
        </w:rPr>
        <w:t>Критерії</w:t>
      </w:r>
      <w:proofErr w:type="spellEnd"/>
      <w:r w:rsidR="009129FB" w:rsidRPr="00AF69AB">
        <w:rPr>
          <w:b/>
        </w:rPr>
        <w:t xml:space="preserve"> </w:t>
      </w:r>
      <w:proofErr w:type="spellStart"/>
      <w:r w:rsidR="009129FB" w:rsidRPr="00AF69AB">
        <w:rPr>
          <w:b/>
        </w:rPr>
        <w:t>оцінки</w:t>
      </w:r>
      <w:proofErr w:type="spellEnd"/>
      <w:r w:rsidR="009129FB" w:rsidRPr="00AF69AB">
        <w:rPr>
          <w:b/>
        </w:rPr>
        <w:t xml:space="preserve"> </w:t>
      </w:r>
      <w:proofErr w:type="spellStart"/>
      <w:r w:rsidR="009129FB" w:rsidRPr="00AF69AB">
        <w:rPr>
          <w:b/>
        </w:rPr>
        <w:t>знань</w:t>
      </w:r>
      <w:proofErr w:type="spellEnd"/>
      <w:r w:rsidR="009129FB" w:rsidRPr="00AF69AB">
        <w:rPr>
          <w:b/>
        </w:rPr>
        <w:t xml:space="preserve">, </w:t>
      </w:r>
      <w:proofErr w:type="spellStart"/>
      <w:r w:rsidR="009129FB" w:rsidRPr="00AF69AB">
        <w:rPr>
          <w:b/>
        </w:rPr>
        <w:t>умінь</w:t>
      </w:r>
      <w:proofErr w:type="spellEnd"/>
      <w:r w:rsidR="009129FB" w:rsidRPr="00AF69AB">
        <w:rPr>
          <w:b/>
        </w:rPr>
        <w:t xml:space="preserve"> і </w:t>
      </w:r>
      <w:proofErr w:type="spellStart"/>
      <w:r w:rsidR="009129FB" w:rsidRPr="00AF69AB">
        <w:rPr>
          <w:b/>
        </w:rPr>
        <w:t>навичок</w:t>
      </w:r>
      <w:proofErr w:type="spellEnd"/>
      <w:r w:rsidR="009129FB" w:rsidRPr="00AF69AB">
        <w:rPr>
          <w:b/>
        </w:rPr>
        <w:t xml:space="preserve"> </w:t>
      </w:r>
      <w:proofErr w:type="spellStart"/>
      <w:r w:rsidR="009129FB" w:rsidRPr="00AF69AB">
        <w:rPr>
          <w:b/>
        </w:rPr>
        <w:t>студентів</w:t>
      </w:r>
      <w:proofErr w:type="spellEnd"/>
    </w:p>
    <w:p w14:paraId="7476AA05" w14:textId="77777777" w:rsidR="009129FB" w:rsidRDefault="009129FB" w:rsidP="009129FB">
      <w:pPr>
        <w:rPr>
          <w:lang w:val="uk-UA"/>
        </w:rPr>
      </w:pPr>
      <w:r>
        <w:lastRenderedPageBreak/>
        <w:t xml:space="preserve">Контроль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за 4-бальною (</w:t>
      </w:r>
      <w:proofErr w:type="spellStart"/>
      <w:r>
        <w:t>традиційною</w:t>
      </w:r>
      <w:proofErr w:type="spellEnd"/>
      <w:r>
        <w:t>) шкалою: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9129FB" w14:paraId="5FB869EF" w14:textId="77777777" w:rsidTr="009129FB">
        <w:tc>
          <w:tcPr>
            <w:tcW w:w="1809" w:type="dxa"/>
          </w:tcPr>
          <w:p w14:paraId="076579B5" w14:textId="77777777" w:rsidR="009129FB" w:rsidRDefault="009129FB" w:rsidP="009129FB">
            <w:pPr>
              <w:rPr>
                <w:lang w:val="uk-UA"/>
              </w:rPr>
            </w:pPr>
            <w:proofErr w:type="spellStart"/>
            <w:r>
              <w:t>Оцінка</w:t>
            </w:r>
            <w:proofErr w:type="spellEnd"/>
            <w:r>
              <w:t xml:space="preserve"> </w:t>
            </w:r>
          </w:p>
        </w:tc>
        <w:tc>
          <w:tcPr>
            <w:tcW w:w="7762" w:type="dxa"/>
          </w:tcPr>
          <w:p w14:paraId="5AFAB9D8" w14:textId="77777777" w:rsidR="009129FB" w:rsidRDefault="009129FB" w:rsidP="009129FB">
            <w:pPr>
              <w:rPr>
                <w:lang w:val="uk-UA"/>
              </w:rPr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</w:p>
        </w:tc>
      </w:tr>
      <w:tr w:rsidR="009129FB" w14:paraId="01DFFD06" w14:textId="77777777" w:rsidTr="009129FB">
        <w:tc>
          <w:tcPr>
            <w:tcW w:w="1809" w:type="dxa"/>
          </w:tcPr>
          <w:p w14:paraId="40C4E731" w14:textId="77777777" w:rsidR="009129FB" w:rsidRDefault="009129FB" w:rsidP="009129FB">
            <w:pPr>
              <w:rPr>
                <w:lang w:val="uk-UA"/>
              </w:rPr>
            </w:pPr>
            <w:r>
              <w:rPr>
                <w:lang w:val="uk-UA"/>
              </w:rPr>
              <w:t>«2»</w:t>
            </w:r>
          </w:p>
        </w:tc>
        <w:tc>
          <w:tcPr>
            <w:tcW w:w="7762" w:type="dxa"/>
          </w:tcPr>
          <w:p w14:paraId="5CE615D2" w14:textId="77777777" w:rsidR="009129FB" w:rsidRDefault="009129FB" w:rsidP="009129FB">
            <w:pPr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розпізнання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викопує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значними</w:t>
            </w:r>
            <w:proofErr w:type="spellEnd"/>
            <w:r>
              <w:t xml:space="preserve"> </w:t>
            </w:r>
            <w:proofErr w:type="spellStart"/>
            <w:r>
              <w:t>труднощами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відповіді</w:t>
            </w:r>
            <w:proofErr w:type="spellEnd"/>
            <w:r>
              <w:t xml:space="preserve"> і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>.</w:t>
            </w:r>
          </w:p>
        </w:tc>
      </w:tr>
      <w:tr w:rsidR="009129FB" w14:paraId="790B3500" w14:textId="77777777" w:rsidTr="009129FB">
        <w:tc>
          <w:tcPr>
            <w:tcW w:w="1809" w:type="dxa"/>
          </w:tcPr>
          <w:p w14:paraId="08FA7998" w14:textId="77777777" w:rsidR="009129FB" w:rsidRDefault="009129FB" w:rsidP="009129FB">
            <w:pPr>
              <w:rPr>
                <w:lang w:val="uk-UA"/>
              </w:rPr>
            </w:pPr>
            <w:r>
              <w:rPr>
                <w:lang w:val="uk-UA"/>
              </w:rPr>
              <w:t>«3»</w:t>
            </w:r>
          </w:p>
        </w:tc>
        <w:tc>
          <w:tcPr>
            <w:tcW w:w="7762" w:type="dxa"/>
          </w:tcPr>
          <w:p w14:paraId="0C17685B" w14:textId="77777777" w:rsidR="009129FB" w:rsidRPr="009129FB" w:rsidRDefault="009129FB" w:rsidP="009129FB">
            <w:pPr>
              <w:rPr>
                <w:lang w:val="uk-UA"/>
              </w:rPr>
            </w:pPr>
            <w:r>
              <w:t xml:space="preserve">Без </w:t>
            </w:r>
            <w:proofErr w:type="spellStart"/>
            <w:r>
              <w:t>достатнього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та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епізодичною</w:t>
            </w:r>
            <w:proofErr w:type="spell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3 </w:t>
            </w:r>
            <w:proofErr w:type="spellStart"/>
            <w:r>
              <w:t>помилками</w:t>
            </w:r>
            <w:proofErr w:type="spellEnd"/>
            <w:r>
              <w:t xml:space="preserve">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порівнювати</w:t>
            </w:r>
            <w:proofErr w:type="spellEnd"/>
            <w:r>
              <w:t xml:space="preserve"> і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окремими</w:t>
            </w:r>
            <w:proofErr w:type="spellEnd"/>
            <w:r>
              <w:t xml:space="preserve"> видами </w:t>
            </w:r>
            <w:proofErr w:type="spellStart"/>
            <w:r>
              <w:t>технічної</w:t>
            </w:r>
            <w:proofErr w:type="spellEnd"/>
            <w:r>
              <w:t xml:space="preserve"> і конструктивно-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виправит</w:t>
            </w:r>
            <w:proofErr w:type="spellEnd"/>
            <w:r>
              <w:rPr>
                <w:lang w:val="uk-UA"/>
              </w:rPr>
              <w:t>и</w:t>
            </w:r>
          </w:p>
        </w:tc>
      </w:tr>
      <w:tr w:rsidR="009129FB" w14:paraId="07328AF0" w14:textId="77777777" w:rsidTr="009129FB">
        <w:tc>
          <w:tcPr>
            <w:tcW w:w="1809" w:type="dxa"/>
          </w:tcPr>
          <w:p w14:paraId="3DFD3CA9" w14:textId="77777777" w:rsidR="009129FB" w:rsidRDefault="009129FB" w:rsidP="009129FB">
            <w:pPr>
              <w:rPr>
                <w:lang w:val="uk-UA"/>
              </w:rPr>
            </w:pPr>
            <w:r>
              <w:rPr>
                <w:lang w:val="uk-UA"/>
              </w:rPr>
              <w:t>«4»</w:t>
            </w:r>
          </w:p>
        </w:tc>
        <w:tc>
          <w:tcPr>
            <w:tcW w:w="7762" w:type="dxa"/>
          </w:tcPr>
          <w:p w14:paraId="370CF57D" w14:textId="77777777" w:rsidR="009129FB" w:rsidRDefault="009129FB" w:rsidP="009129FB">
            <w:pPr>
              <w:rPr>
                <w:lang w:val="uk-UA"/>
              </w:rPr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, </w:t>
            </w:r>
            <w:proofErr w:type="spellStart"/>
            <w:r>
              <w:t>письмовій</w:t>
            </w:r>
            <w:proofErr w:type="spellEnd"/>
            <w:r>
              <w:t xml:space="preserve"> і </w:t>
            </w:r>
            <w:proofErr w:type="spellStart"/>
            <w:r>
              <w:t>графічній</w:t>
            </w:r>
            <w:proofErr w:type="spellEnd"/>
            <w:r>
              <w:t xml:space="preserve"> формах та </w:t>
            </w:r>
            <w:proofErr w:type="spellStart"/>
            <w:r>
              <w:t>застосовує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як в </w:t>
            </w:r>
            <w:proofErr w:type="spellStart"/>
            <w:r>
              <w:t>типових</w:t>
            </w:r>
            <w:proofErr w:type="spellEnd"/>
            <w:r>
              <w:t xml:space="preserve">, так і в </w:t>
            </w:r>
            <w:proofErr w:type="spellStart"/>
            <w:r>
              <w:t>дещо</w:t>
            </w:r>
            <w:proofErr w:type="spellEnd"/>
            <w:r>
              <w:t xml:space="preserve"> </w:t>
            </w:r>
            <w:proofErr w:type="spellStart"/>
            <w:r>
              <w:t>ускладнених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.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понять, </w:t>
            </w:r>
            <w:proofErr w:type="spellStart"/>
            <w:r>
              <w:t>аналізує</w:t>
            </w:r>
            <w:proofErr w:type="spellEnd"/>
            <w:r>
              <w:t xml:space="preserve">, </w:t>
            </w:r>
            <w:proofErr w:type="spellStart"/>
            <w:r>
              <w:t>порівнює</w:t>
            </w:r>
            <w:proofErr w:type="spellEnd"/>
            <w:r>
              <w:t xml:space="preserve"> і </w:t>
            </w:r>
            <w:proofErr w:type="spellStart"/>
            <w:r>
              <w:t>систематизує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та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в </w:t>
            </w:r>
            <w:proofErr w:type="spellStart"/>
            <w:r>
              <w:t>цілому</w:t>
            </w:r>
            <w:proofErr w:type="spellEnd"/>
            <w:r>
              <w:t xml:space="preserve"> правильна, </w:t>
            </w:r>
            <w:proofErr w:type="spellStart"/>
            <w:r>
              <w:t>логічна</w:t>
            </w:r>
            <w:proofErr w:type="spellEnd"/>
            <w:r>
              <w:t xml:space="preserve"> і </w:t>
            </w:r>
            <w:proofErr w:type="spellStart"/>
            <w:r>
              <w:t>достатньо</w:t>
            </w:r>
            <w:proofErr w:type="spellEnd"/>
            <w:r>
              <w:t xml:space="preserve"> </w:t>
            </w:r>
            <w:proofErr w:type="spellStart"/>
            <w:r>
              <w:t>обгрунтована</w:t>
            </w:r>
            <w:proofErr w:type="spellEnd"/>
            <w:r>
              <w:t xml:space="preserve">.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типовим</w:t>
            </w:r>
            <w:proofErr w:type="spellEnd"/>
            <w:r>
              <w:t xml:space="preserve"> алгоритмом з </w:t>
            </w:r>
            <w:proofErr w:type="spellStart"/>
            <w:r>
              <w:t>консультацією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</w:t>
            </w:r>
            <w:proofErr w:type="spellStart"/>
            <w:r>
              <w:t>Усвідомлено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довідковою</w:t>
            </w:r>
            <w:proofErr w:type="spellEnd"/>
            <w:r>
              <w:t xml:space="preserve"> </w:t>
            </w:r>
            <w:proofErr w:type="spellStart"/>
            <w:r>
              <w:t>інформацією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несуттєвих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>.</w:t>
            </w:r>
          </w:p>
        </w:tc>
      </w:tr>
      <w:tr w:rsidR="009129FB" w14:paraId="6448DC3B" w14:textId="77777777" w:rsidTr="009129FB">
        <w:tc>
          <w:tcPr>
            <w:tcW w:w="1809" w:type="dxa"/>
          </w:tcPr>
          <w:p w14:paraId="3908DA73" w14:textId="77777777" w:rsidR="009129FB" w:rsidRDefault="009129FB" w:rsidP="009129FB">
            <w:pPr>
              <w:rPr>
                <w:lang w:val="uk-UA"/>
              </w:rPr>
            </w:pPr>
            <w:r>
              <w:rPr>
                <w:lang w:val="uk-UA"/>
              </w:rPr>
              <w:t>«5»</w:t>
            </w:r>
          </w:p>
        </w:tc>
        <w:tc>
          <w:tcPr>
            <w:tcW w:w="7762" w:type="dxa"/>
          </w:tcPr>
          <w:p w14:paraId="23B14FA3" w14:textId="77777777" w:rsidR="009129FB" w:rsidRDefault="009129FB" w:rsidP="009129FB">
            <w:pPr>
              <w:rPr>
                <w:lang w:val="uk-UA"/>
              </w:rPr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системними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застосовує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. </w:t>
            </w:r>
            <w:proofErr w:type="spellStart"/>
            <w:r>
              <w:t>Відповідь</w:t>
            </w:r>
            <w:proofErr w:type="spellEnd"/>
            <w:r>
              <w:t xml:space="preserve"> студента </w:t>
            </w:r>
            <w:proofErr w:type="spellStart"/>
            <w:r>
              <w:t>повна</w:t>
            </w:r>
            <w:proofErr w:type="spellEnd"/>
            <w:r>
              <w:t xml:space="preserve">, правильна, </w:t>
            </w:r>
            <w:proofErr w:type="spellStart"/>
            <w:r>
              <w:t>логічна</w:t>
            </w:r>
            <w:proofErr w:type="spellEnd"/>
            <w:r>
              <w:t xml:space="preserve">,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, </w:t>
            </w:r>
            <w:proofErr w:type="spellStart"/>
            <w:r>
              <w:t>систематизацію</w:t>
            </w:r>
            <w:proofErr w:type="spellEnd"/>
            <w:r>
              <w:t xml:space="preserve">, </w:t>
            </w:r>
            <w:proofErr w:type="spellStart"/>
            <w:r>
              <w:t>узагальнення</w:t>
            </w:r>
            <w:proofErr w:type="spellEnd"/>
            <w:r>
              <w:t xml:space="preserve">. </w:t>
            </w:r>
            <w:proofErr w:type="spellStart"/>
            <w:r>
              <w:t>Вміє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знаходити</w:t>
            </w:r>
            <w:proofErr w:type="spellEnd"/>
            <w:r>
              <w:t xml:space="preserve"> і </w:t>
            </w:r>
            <w:proofErr w:type="spellStart"/>
            <w:r>
              <w:t>користуватися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. </w:t>
            </w:r>
            <w:proofErr w:type="spellStart"/>
            <w:r>
              <w:t>Встановлює</w:t>
            </w:r>
            <w:proofErr w:type="spellEnd"/>
            <w:r>
              <w:t xml:space="preserve"> причинно-</w:t>
            </w:r>
            <w:proofErr w:type="spellStart"/>
            <w:r>
              <w:t>наслідкові</w:t>
            </w:r>
            <w:proofErr w:type="spellEnd"/>
            <w:r>
              <w:t xml:space="preserve"> та </w:t>
            </w:r>
            <w:proofErr w:type="spellStart"/>
            <w:r>
              <w:t>міжпредметні</w:t>
            </w:r>
            <w:proofErr w:type="spellEnd"/>
            <w:r>
              <w:t xml:space="preserve"> </w:t>
            </w:r>
            <w:proofErr w:type="spellStart"/>
            <w:r>
              <w:t>зв'язки</w:t>
            </w:r>
            <w:proofErr w:type="spellEnd"/>
            <w:r>
              <w:t xml:space="preserve">.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Бездоганно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як з </w:t>
            </w:r>
            <w:proofErr w:type="spellStart"/>
            <w:r>
              <w:t>використанням</w:t>
            </w:r>
            <w:proofErr w:type="spellEnd"/>
            <w:r>
              <w:t xml:space="preserve"> типового алгоритму, так і за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розробленим</w:t>
            </w:r>
            <w:proofErr w:type="spellEnd"/>
            <w:r>
              <w:t xml:space="preserve"> алгоритмом.</w:t>
            </w:r>
          </w:p>
        </w:tc>
      </w:tr>
    </w:tbl>
    <w:p w14:paraId="3207125F" w14:textId="77777777" w:rsidR="00485E71" w:rsidRPr="002C0120" w:rsidRDefault="00485E71" w:rsidP="00485E71"/>
    <w:p w14:paraId="0F147F6B" w14:textId="77B691DF" w:rsidR="007077C9" w:rsidRDefault="00485E71" w:rsidP="00485E71">
      <w:pPr>
        <w:jc w:val="center"/>
        <w:rPr>
          <w:b/>
          <w:lang w:val="uk-UA"/>
        </w:rPr>
      </w:pPr>
      <w:r w:rsidRPr="002C0120">
        <w:rPr>
          <w:b/>
        </w:rPr>
        <w:t>9</w:t>
      </w:r>
      <w:r w:rsidR="007077C9" w:rsidRPr="00AF69AB">
        <w:rPr>
          <w:b/>
          <w:lang w:val="uk-UA"/>
        </w:rPr>
        <w:t xml:space="preserve">. </w:t>
      </w:r>
      <w:r w:rsidR="007077C9" w:rsidRPr="00AF69AB">
        <w:rPr>
          <w:b/>
        </w:rPr>
        <w:t xml:space="preserve">Рекомендована </w:t>
      </w:r>
      <w:proofErr w:type="spellStart"/>
      <w:r w:rsidR="007077C9" w:rsidRPr="00AF69AB">
        <w:rPr>
          <w:b/>
        </w:rPr>
        <w:t>літератур</w:t>
      </w:r>
      <w:proofErr w:type="spellEnd"/>
      <w:r w:rsidR="007077C9" w:rsidRPr="00AF69AB">
        <w:rPr>
          <w:b/>
          <w:lang w:val="uk-UA"/>
        </w:rPr>
        <w:t>а</w:t>
      </w:r>
    </w:p>
    <w:p w14:paraId="2068ED23" w14:textId="77777777" w:rsidR="00AF69AB" w:rsidRDefault="00AF69AB" w:rsidP="00AF69AB">
      <w:pPr>
        <w:jc w:val="center"/>
        <w:rPr>
          <w:b/>
          <w:lang w:val="uk-UA"/>
        </w:rPr>
      </w:pPr>
      <w:r>
        <w:rPr>
          <w:b/>
          <w:lang w:val="uk-UA"/>
        </w:rPr>
        <w:t>Основна</w:t>
      </w:r>
    </w:p>
    <w:p w14:paraId="745E1334" w14:textId="77777777" w:rsidR="00AF69AB" w:rsidRDefault="00AF69AB" w:rsidP="00AF69AB">
      <w:pPr>
        <w:rPr>
          <w:lang w:val="uk-UA"/>
        </w:rPr>
      </w:pPr>
      <w:r w:rsidRPr="0079256E">
        <w:rPr>
          <w:lang w:val="uk-UA"/>
        </w:rPr>
        <w:t xml:space="preserve">1. Харчова хімія: навчальний посібник / [В. В. </w:t>
      </w:r>
      <w:proofErr w:type="spellStart"/>
      <w:r w:rsidRPr="0079256E">
        <w:rPr>
          <w:lang w:val="uk-UA"/>
        </w:rPr>
        <w:t>Євлаш</w:t>
      </w:r>
      <w:proofErr w:type="spellEnd"/>
      <w:r w:rsidRPr="0079256E">
        <w:rPr>
          <w:lang w:val="uk-UA"/>
        </w:rPr>
        <w:t xml:space="preserve">, О. І. </w:t>
      </w:r>
      <w:proofErr w:type="spellStart"/>
      <w:r w:rsidRPr="0079256E">
        <w:rPr>
          <w:lang w:val="uk-UA"/>
        </w:rPr>
        <w:t>Торяник</w:t>
      </w:r>
      <w:proofErr w:type="spellEnd"/>
      <w:r w:rsidRPr="0079256E">
        <w:rPr>
          <w:lang w:val="uk-UA"/>
        </w:rPr>
        <w:t xml:space="preserve">, В. О. Коваленко та ін.]. – Харків: Світ Книг, 2012. – 504 с.. </w:t>
      </w:r>
    </w:p>
    <w:p w14:paraId="5813BAA2" w14:textId="77777777" w:rsidR="00AF69AB" w:rsidRDefault="0079256E" w:rsidP="00AF69AB">
      <w:pPr>
        <w:rPr>
          <w:lang w:val="uk-UA"/>
        </w:rPr>
      </w:pPr>
      <w:r>
        <w:rPr>
          <w:lang w:val="uk-UA"/>
        </w:rPr>
        <w:t>2.</w:t>
      </w:r>
      <w:r w:rsidR="00AF69AB">
        <w:t xml:space="preserve">. Доценко В. Ф. </w:t>
      </w:r>
      <w:proofErr w:type="spellStart"/>
      <w:r w:rsidR="00AF69AB">
        <w:t>Харчова</w:t>
      </w:r>
      <w:proofErr w:type="spellEnd"/>
      <w:r w:rsidR="00AF69AB">
        <w:t xml:space="preserve"> </w:t>
      </w:r>
      <w:proofErr w:type="spellStart"/>
      <w:r w:rsidR="00AF69AB">
        <w:t>хімія</w:t>
      </w:r>
      <w:proofErr w:type="spellEnd"/>
      <w:r w:rsidR="00AF69AB">
        <w:t xml:space="preserve">: Конспект </w:t>
      </w:r>
      <w:proofErr w:type="spellStart"/>
      <w:r w:rsidR="00AF69AB">
        <w:t>лекцій</w:t>
      </w:r>
      <w:proofErr w:type="spellEnd"/>
      <w:r w:rsidR="00AF69AB">
        <w:t xml:space="preserve"> для </w:t>
      </w:r>
      <w:proofErr w:type="spellStart"/>
      <w:r w:rsidR="00AF69AB">
        <w:t>студентів</w:t>
      </w:r>
      <w:proofErr w:type="spellEnd"/>
      <w:r w:rsidR="00AF69AB">
        <w:t xml:space="preserve"> </w:t>
      </w:r>
      <w:proofErr w:type="spellStart"/>
      <w:r w:rsidR="00AF69AB">
        <w:t>спеціальності</w:t>
      </w:r>
      <w:proofErr w:type="spellEnd"/>
      <w:r w:rsidR="00AF69AB">
        <w:t xml:space="preserve"> 6.140101 “</w:t>
      </w:r>
      <w:proofErr w:type="spellStart"/>
      <w:r w:rsidR="00AF69AB">
        <w:t>Готельно-ресторанна</w:t>
      </w:r>
      <w:proofErr w:type="spellEnd"/>
      <w:r w:rsidR="00AF69AB">
        <w:t xml:space="preserve"> справа” </w:t>
      </w:r>
      <w:proofErr w:type="spellStart"/>
      <w:r w:rsidR="00AF69AB">
        <w:t>денної</w:t>
      </w:r>
      <w:proofErr w:type="spellEnd"/>
      <w:r w:rsidR="00AF69AB">
        <w:t xml:space="preserve"> </w:t>
      </w:r>
      <w:proofErr w:type="spellStart"/>
      <w:r w:rsidR="00AF69AB">
        <w:t>форми</w:t>
      </w:r>
      <w:proofErr w:type="spellEnd"/>
      <w:r w:rsidR="00AF69AB">
        <w:t xml:space="preserve"> </w:t>
      </w:r>
      <w:proofErr w:type="spellStart"/>
      <w:r w:rsidR="00AF69AB">
        <w:t>навчання</w:t>
      </w:r>
      <w:proofErr w:type="spellEnd"/>
      <w:r w:rsidR="00AF69AB">
        <w:t>. – К.: НУХТ, 2010. – 146 с</w:t>
      </w:r>
    </w:p>
    <w:p w14:paraId="07EBC5BA" w14:textId="77777777" w:rsidR="00AF69AB" w:rsidRDefault="0079256E" w:rsidP="00AF69AB">
      <w:pPr>
        <w:rPr>
          <w:lang w:val="uk-UA"/>
        </w:rPr>
      </w:pPr>
      <w:r>
        <w:rPr>
          <w:lang w:val="uk-UA"/>
        </w:rPr>
        <w:t>3</w:t>
      </w:r>
      <w:r w:rsidR="00AF69AB">
        <w:t xml:space="preserve">. </w:t>
      </w:r>
      <w:proofErr w:type="spellStart"/>
      <w:r w:rsidR="00AF69AB">
        <w:t>Пасальський</w:t>
      </w:r>
      <w:proofErr w:type="spellEnd"/>
      <w:r w:rsidR="00AF69AB">
        <w:t xml:space="preserve"> Б. К. </w:t>
      </w:r>
      <w:proofErr w:type="spellStart"/>
      <w:r w:rsidR="00AF69AB">
        <w:t>Хімія</w:t>
      </w:r>
      <w:proofErr w:type="spellEnd"/>
      <w:r w:rsidR="00AF69AB">
        <w:t xml:space="preserve"> </w:t>
      </w:r>
      <w:proofErr w:type="spellStart"/>
      <w:r w:rsidR="00AF69AB">
        <w:t>харчових</w:t>
      </w:r>
      <w:proofErr w:type="spellEnd"/>
      <w:r w:rsidR="00AF69AB">
        <w:t xml:space="preserve"> </w:t>
      </w:r>
      <w:proofErr w:type="spellStart"/>
      <w:r w:rsidR="00AF69AB">
        <w:t>продуктів</w:t>
      </w:r>
      <w:proofErr w:type="spellEnd"/>
      <w:r w:rsidR="00AF69AB">
        <w:t xml:space="preserve">: </w:t>
      </w:r>
      <w:proofErr w:type="spellStart"/>
      <w:r w:rsidR="00AF69AB">
        <w:t>Навчальний</w:t>
      </w:r>
      <w:proofErr w:type="spellEnd"/>
      <w:r w:rsidR="00AF69AB">
        <w:t xml:space="preserve"> </w:t>
      </w:r>
      <w:proofErr w:type="spellStart"/>
      <w:r w:rsidR="00AF69AB">
        <w:t>посібник</w:t>
      </w:r>
      <w:proofErr w:type="spellEnd"/>
      <w:r w:rsidR="00AF69AB">
        <w:t xml:space="preserve">. – К.: </w:t>
      </w:r>
      <w:proofErr w:type="spellStart"/>
      <w:r w:rsidR="00AF69AB">
        <w:t>Київ</w:t>
      </w:r>
      <w:proofErr w:type="spellEnd"/>
      <w:r w:rsidR="00AF69AB">
        <w:t xml:space="preserve">. </w:t>
      </w:r>
      <w:proofErr w:type="spellStart"/>
      <w:r w:rsidR="00AF69AB">
        <w:t>держ</w:t>
      </w:r>
      <w:proofErr w:type="spellEnd"/>
      <w:r w:rsidR="00AF69AB">
        <w:t>. торг.-</w:t>
      </w:r>
      <w:proofErr w:type="spellStart"/>
      <w:r w:rsidR="00AF69AB">
        <w:t>екон</w:t>
      </w:r>
      <w:proofErr w:type="spellEnd"/>
      <w:r w:rsidR="00AF69AB">
        <w:t>. ун-т, 2000. – 196 с.</w:t>
      </w:r>
    </w:p>
    <w:p w14:paraId="7B0D211F" w14:textId="77777777" w:rsidR="00AF69AB" w:rsidRDefault="0079256E" w:rsidP="00AF69AB">
      <w:pPr>
        <w:rPr>
          <w:lang w:val="uk-UA"/>
        </w:rPr>
      </w:pPr>
      <w:r>
        <w:rPr>
          <w:lang w:val="uk-UA"/>
        </w:rPr>
        <w:t xml:space="preserve">4. </w:t>
      </w:r>
      <w:proofErr w:type="spellStart"/>
      <w:r w:rsidR="00AF69AB">
        <w:t>Лабораторний</w:t>
      </w:r>
      <w:proofErr w:type="spellEnd"/>
      <w:r w:rsidR="00AF69AB">
        <w:t xml:space="preserve"> практикум: </w:t>
      </w:r>
      <w:proofErr w:type="spellStart"/>
      <w:r w:rsidR="00AF69AB">
        <w:t>навчальний</w:t>
      </w:r>
      <w:proofErr w:type="spellEnd"/>
      <w:r w:rsidR="00AF69AB">
        <w:t xml:space="preserve"> </w:t>
      </w:r>
      <w:proofErr w:type="spellStart"/>
      <w:r w:rsidR="00AF69AB">
        <w:t>посібник</w:t>
      </w:r>
      <w:proofErr w:type="spellEnd"/>
      <w:r w:rsidR="00AF69AB">
        <w:t xml:space="preserve"> /А. О. Федоров. – </w:t>
      </w:r>
      <w:proofErr w:type="spellStart"/>
      <w:r w:rsidR="00AF69AB">
        <w:t>Чернівці</w:t>
      </w:r>
      <w:proofErr w:type="spellEnd"/>
      <w:r w:rsidR="00AF69AB">
        <w:t>: ЧТЕІ КНТЕУ, 2013. – 286 с.</w:t>
      </w:r>
    </w:p>
    <w:p w14:paraId="41BC9713" w14:textId="77777777" w:rsidR="00AF69AB" w:rsidRDefault="00AF69AB" w:rsidP="00AF69AB">
      <w:pPr>
        <w:rPr>
          <w:lang w:val="uk-UA"/>
        </w:rPr>
      </w:pPr>
      <w:r>
        <w:t xml:space="preserve"> </w:t>
      </w:r>
      <w:proofErr w:type="spellStart"/>
      <w:r>
        <w:t>Додаткові</w:t>
      </w:r>
      <w:proofErr w:type="spellEnd"/>
      <w:r>
        <w:t xml:space="preserve">: </w:t>
      </w:r>
    </w:p>
    <w:p w14:paraId="7AFC94A2" w14:textId="77777777" w:rsidR="00AF69AB" w:rsidRDefault="00AF69AB" w:rsidP="00AF69AB">
      <w:pPr>
        <w:rPr>
          <w:lang w:val="uk-UA"/>
        </w:rPr>
      </w:pPr>
      <w:r w:rsidRPr="00AF69AB">
        <w:rPr>
          <w:lang w:val="uk-UA"/>
        </w:rPr>
        <w:t xml:space="preserve">1. </w:t>
      </w:r>
      <w:proofErr w:type="spellStart"/>
      <w:r w:rsidRPr="00AF69AB">
        <w:rPr>
          <w:lang w:val="uk-UA"/>
        </w:rPr>
        <w:t>Ластухін</w:t>
      </w:r>
      <w:proofErr w:type="spellEnd"/>
      <w:r w:rsidRPr="00AF69AB">
        <w:rPr>
          <w:lang w:val="uk-UA"/>
        </w:rPr>
        <w:t xml:space="preserve"> Ю. О. Хімія природних органічних </w:t>
      </w:r>
      <w:proofErr w:type="spellStart"/>
      <w:r w:rsidRPr="00AF69AB">
        <w:rPr>
          <w:lang w:val="uk-UA"/>
        </w:rPr>
        <w:t>сполук</w:t>
      </w:r>
      <w:proofErr w:type="spellEnd"/>
      <w:r w:rsidRPr="00AF69AB">
        <w:rPr>
          <w:lang w:val="uk-UA"/>
        </w:rPr>
        <w:t xml:space="preserve">: </w:t>
      </w:r>
      <w:proofErr w:type="spellStart"/>
      <w:r w:rsidRPr="00AF69AB">
        <w:rPr>
          <w:lang w:val="uk-UA"/>
        </w:rPr>
        <w:t>Навч</w:t>
      </w:r>
      <w:proofErr w:type="spellEnd"/>
      <w:r w:rsidRPr="00AF69AB">
        <w:rPr>
          <w:lang w:val="uk-UA"/>
        </w:rPr>
        <w:t xml:space="preserve">. посібник. – Львів: Національний університет “Львівська політехніка”, “Інтелект – Захід”, 2005. – 560 с. </w:t>
      </w:r>
    </w:p>
    <w:p w14:paraId="46DEF7CC" w14:textId="77777777" w:rsidR="00AF69AB" w:rsidRDefault="00AF69AB" w:rsidP="00AF69AB">
      <w:pPr>
        <w:rPr>
          <w:lang w:val="uk-UA"/>
        </w:rPr>
      </w:pPr>
      <w:r w:rsidRPr="00AF69AB">
        <w:rPr>
          <w:lang w:val="uk-UA"/>
        </w:rPr>
        <w:t xml:space="preserve">2. </w:t>
      </w:r>
      <w:proofErr w:type="spellStart"/>
      <w:r>
        <w:t>Біохімія</w:t>
      </w:r>
      <w:proofErr w:type="spellEnd"/>
      <w:r>
        <w:t xml:space="preserve">. </w:t>
      </w:r>
      <w:proofErr w:type="spellStart"/>
      <w:r>
        <w:t>Підручник</w:t>
      </w:r>
      <w:proofErr w:type="spellEnd"/>
      <w:r>
        <w:t xml:space="preserve"> для </w:t>
      </w:r>
      <w:proofErr w:type="spellStart"/>
      <w:r>
        <w:t>вузів</w:t>
      </w:r>
      <w:proofErr w:type="spellEnd"/>
      <w:r>
        <w:t xml:space="preserve"> / М. Є. Кучеренко та </w:t>
      </w:r>
      <w:proofErr w:type="spellStart"/>
      <w:r>
        <w:t>ін</w:t>
      </w:r>
      <w:proofErr w:type="spellEnd"/>
      <w:r>
        <w:t xml:space="preserve">. – К.: </w:t>
      </w:r>
      <w:proofErr w:type="spellStart"/>
      <w:r>
        <w:t>Либідь</w:t>
      </w:r>
      <w:proofErr w:type="spellEnd"/>
      <w:r>
        <w:t xml:space="preserve">, 1995. – 464 с. </w:t>
      </w:r>
    </w:p>
    <w:p w14:paraId="72D52B24" w14:textId="77777777" w:rsidR="00AF69AB" w:rsidRDefault="00AF69AB" w:rsidP="00AF69AB">
      <w:pPr>
        <w:rPr>
          <w:lang w:val="uk-UA"/>
        </w:rPr>
      </w:pPr>
      <w:r w:rsidRPr="00AF69AB">
        <w:rPr>
          <w:lang w:val="uk-UA"/>
        </w:rPr>
        <w:t xml:space="preserve">3. </w:t>
      </w:r>
      <w:proofErr w:type="spellStart"/>
      <w:r w:rsidRPr="00AF69AB">
        <w:rPr>
          <w:lang w:val="uk-UA"/>
        </w:rPr>
        <w:t>Боєчко</w:t>
      </w:r>
      <w:proofErr w:type="spellEnd"/>
      <w:r w:rsidRPr="00AF69AB">
        <w:rPr>
          <w:lang w:val="uk-UA"/>
        </w:rPr>
        <w:t xml:space="preserve"> Ф. Ф. Біологічна хімія. – Київ: Вища шк., 1995. – 536 с.</w:t>
      </w:r>
    </w:p>
    <w:p w14:paraId="76E502B4" w14:textId="77777777" w:rsidR="00AF69AB" w:rsidRDefault="00AF69AB" w:rsidP="00AF69AB">
      <w:pPr>
        <w:rPr>
          <w:lang w:val="uk-UA"/>
        </w:rPr>
      </w:pPr>
      <w:r w:rsidRPr="00AF69AB">
        <w:rPr>
          <w:lang w:val="uk-UA"/>
        </w:rPr>
        <w:t xml:space="preserve">4. </w:t>
      </w:r>
      <w:proofErr w:type="spellStart"/>
      <w:r>
        <w:t>Дубиніна</w:t>
      </w:r>
      <w:proofErr w:type="spellEnd"/>
      <w:r>
        <w:t xml:space="preserve"> А. А., </w:t>
      </w:r>
      <w:proofErr w:type="spellStart"/>
      <w:r>
        <w:t>Малюк</w:t>
      </w:r>
      <w:proofErr w:type="spellEnd"/>
      <w:r>
        <w:t xml:space="preserve"> Л. П., Селютина Г. А.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Токсичні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у </w:t>
      </w:r>
      <w:proofErr w:type="spellStart"/>
      <w:r>
        <w:t>харчових</w:t>
      </w:r>
      <w:proofErr w:type="spellEnd"/>
      <w:r>
        <w:t xml:space="preserve"> продуктах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>. – К.: ВД «</w:t>
      </w:r>
      <w:proofErr w:type="spellStart"/>
      <w:r>
        <w:t>Професіонал</w:t>
      </w:r>
      <w:proofErr w:type="spellEnd"/>
      <w:r>
        <w:t xml:space="preserve">», 2007. – 384 с. </w:t>
      </w:r>
    </w:p>
    <w:p w14:paraId="4AA5B2B2" w14:textId="77777777" w:rsidR="00AF69AB" w:rsidRDefault="00AF69AB" w:rsidP="00AF69AB">
      <w:pPr>
        <w:rPr>
          <w:lang w:val="uk-UA"/>
        </w:rPr>
      </w:pPr>
      <w:r>
        <w:t xml:space="preserve">5. Азбука </w:t>
      </w:r>
      <w:proofErr w:type="spellStart"/>
      <w:r>
        <w:t>харчування</w:t>
      </w:r>
      <w:proofErr w:type="spellEnd"/>
      <w:r>
        <w:t xml:space="preserve">. </w:t>
      </w:r>
      <w:proofErr w:type="spellStart"/>
      <w:r>
        <w:t>Раціональне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/ За ред. А. І. </w:t>
      </w:r>
      <w:proofErr w:type="spellStart"/>
      <w:r>
        <w:t>Смолякової</w:t>
      </w:r>
      <w:proofErr w:type="spellEnd"/>
      <w:r>
        <w:t xml:space="preserve">, І. О. </w:t>
      </w:r>
      <w:proofErr w:type="spellStart"/>
      <w:r>
        <w:t>Мартинюк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: </w:t>
      </w:r>
      <w:proofErr w:type="spellStart"/>
      <w:r>
        <w:t>Світ</w:t>
      </w:r>
      <w:proofErr w:type="spellEnd"/>
      <w:r>
        <w:t>, 1991 – 200 с.</w:t>
      </w:r>
    </w:p>
    <w:p w14:paraId="51C52184" w14:textId="0F95D415" w:rsidR="00CA0C83" w:rsidRDefault="007077C9" w:rsidP="009129FB">
      <w:pPr>
        <w:rPr>
          <w:lang w:val="uk-UA"/>
        </w:rPr>
      </w:pPr>
      <w:r>
        <w:rPr>
          <w:lang w:val="uk-UA"/>
        </w:rPr>
        <w:lastRenderedPageBreak/>
        <w:t>15</w:t>
      </w:r>
      <w:r w:rsidR="00D504E9">
        <w:rPr>
          <w:lang w:val="uk-UA"/>
        </w:rPr>
        <w:t>.3. Інформаційні ресурс</w:t>
      </w:r>
      <w:r w:rsidR="002C0120">
        <w:rPr>
          <w:lang w:val="uk-UA"/>
        </w:rPr>
        <w:t>и</w:t>
      </w:r>
    </w:p>
    <w:p w14:paraId="12A3B067" w14:textId="77777777" w:rsidR="00CA0C83" w:rsidRDefault="00CA0C83" w:rsidP="009129FB">
      <w:pPr>
        <w:rPr>
          <w:lang w:val="uk-UA"/>
        </w:rPr>
      </w:pPr>
    </w:p>
    <w:sectPr w:rsidR="00CA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77649"/>
    <w:multiLevelType w:val="hybridMultilevel"/>
    <w:tmpl w:val="1D48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F9"/>
    <w:rsid w:val="00042194"/>
    <w:rsid w:val="00045249"/>
    <w:rsid w:val="0006491F"/>
    <w:rsid w:val="000656DC"/>
    <w:rsid w:val="00087AD0"/>
    <w:rsid w:val="000917E7"/>
    <w:rsid w:val="001E582E"/>
    <w:rsid w:val="002C0120"/>
    <w:rsid w:val="002F1155"/>
    <w:rsid w:val="00303397"/>
    <w:rsid w:val="0031234B"/>
    <w:rsid w:val="003A7118"/>
    <w:rsid w:val="00430A3A"/>
    <w:rsid w:val="00440643"/>
    <w:rsid w:val="004809AD"/>
    <w:rsid w:val="00485E71"/>
    <w:rsid w:val="00532807"/>
    <w:rsid w:val="00552A36"/>
    <w:rsid w:val="005D4246"/>
    <w:rsid w:val="005F6022"/>
    <w:rsid w:val="0061782B"/>
    <w:rsid w:val="00675DEB"/>
    <w:rsid w:val="007077C9"/>
    <w:rsid w:val="00725C44"/>
    <w:rsid w:val="007427F9"/>
    <w:rsid w:val="0079256E"/>
    <w:rsid w:val="00796EF4"/>
    <w:rsid w:val="007D5666"/>
    <w:rsid w:val="007E0883"/>
    <w:rsid w:val="00804B14"/>
    <w:rsid w:val="008611E3"/>
    <w:rsid w:val="0088401F"/>
    <w:rsid w:val="008F34A9"/>
    <w:rsid w:val="008F3F21"/>
    <w:rsid w:val="00901646"/>
    <w:rsid w:val="009129FB"/>
    <w:rsid w:val="00961B87"/>
    <w:rsid w:val="009751E3"/>
    <w:rsid w:val="009F28B3"/>
    <w:rsid w:val="00A42013"/>
    <w:rsid w:val="00A475C5"/>
    <w:rsid w:val="00AD5C9A"/>
    <w:rsid w:val="00AE2985"/>
    <w:rsid w:val="00AF69AB"/>
    <w:rsid w:val="00B07C89"/>
    <w:rsid w:val="00B15284"/>
    <w:rsid w:val="00C032C7"/>
    <w:rsid w:val="00C26052"/>
    <w:rsid w:val="00C318C3"/>
    <w:rsid w:val="00C32B9A"/>
    <w:rsid w:val="00C62724"/>
    <w:rsid w:val="00C9343E"/>
    <w:rsid w:val="00CA0C83"/>
    <w:rsid w:val="00CE62C0"/>
    <w:rsid w:val="00CF413D"/>
    <w:rsid w:val="00D4198D"/>
    <w:rsid w:val="00D50001"/>
    <w:rsid w:val="00D504E9"/>
    <w:rsid w:val="00D850B5"/>
    <w:rsid w:val="00D96CAB"/>
    <w:rsid w:val="00DE78A4"/>
    <w:rsid w:val="00DF0369"/>
    <w:rsid w:val="00E16E8B"/>
    <w:rsid w:val="00E21D35"/>
    <w:rsid w:val="00E42CA2"/>
    <w:rsid w:val="00E74395"/>
    <w:rsid w:val="00EA241D"/>
    <w:rsid w:val="00EA6AAE"/>
    <w:rsid w:val="00EF6E20"/>
    <w:rsid w:val="00F02561"/>
    <w:rsid w:val="00F4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4D90"/>
  <w15:docId w15:val="{63670DF2-CA0C-4A13-BC48-AD94444C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025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F6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98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29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39FD-0E60-4970-8E99-FE79D7C8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AdminPC</cp:lastModifiedBy>
  <cp:revision>32</cp:revision>
  <cp:lastPrinted>2024-10-15T07:54:00Z</cp:lastPrinted>
  <dcterms:created xsi:type="dcterms:W3CDTF">2022-09-14T06:24:00Z</dcterms:created>
  <dcterms:modified xsi:type="dcterms:W3CDTF">2024-11-05T14:26:00Z</dcterms:modified>
</cp:coreProperties>
</file>