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799C8" w14:textId="6EEC7CAD" w:rsidR="008357B9" w:rsidRDefault="008357B9" w:rsidP="00CA666F">
      <w:pPr>
        <w:rPr>
          <w:b/>
          <w:szCs w:val="28"/>
          <w:lang w:val="uk-UA"/>
        </w:rPr>
      </w:pPr>
      <w:bookmarkStart w:id="0" w:name="_Hlk148375059"/>
      <w:r>
        <w:rPr>
          <w:b/>
          <w:noProof/>
          <w:szCs w:val="28"/>
          <w:lang w:val="en-US" w:eastAsia="en-US"/>
        </w:rPr>
        <w:drawing>
          <wp:inline distT="0" distB="0" distL="0" distR="0" wp14:anchorId="0177E1D4" wp14:editId="614ECB89">
            <wp:extent cx="8933815" cy="5940425"/>
            <wp:effectExtent l="0" t="825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Ел і ел.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934186" cy="5940671"/>
                    </a:xfrm>
                    <a:prstGeom prst="rect">
                      <a:avLst/>
                    </a:prstGeom>
                  </pic:spPr>
                </pic:pic>
              </a:graphicData>
            </a:graphic>
          </wp:inline>
        </w:drawing>
      </w:r>
    </w:p>
    <w:p w14:paraId="737DA5CC" w14:textId="77777777" w:rsidR="008357B9" w:rsidRDefault="00C854C7" w:rsidP="00CA666F">
      <w:pPr>
        <w:rPr>
          <w:sz w:val="24"/>
          <w:lang w:val="uk-UA"/>
        </w:rPr>
      </w:pPr>
      <w:r>
        <w:rPr>
          <w:b/>
          <w:szCs w:val="28"/>
          <w:lang w:val="uk-UA"/>
        </w:rPr>
        <w:t xml:space="preserve">        </w:t>
      </w:r>
      <w:r w:rsidR="00CA666F">
        <w:rPr>
          <w:sz w:val="24"/>
          <w:lang w:val="uk-UA"/>
        </w:rPr>
        <w:t xml:space="preserve"> </w:t>
      </w:r>
    </w:p>
    <w:p w14:paraId="7A952276" w14:textId="3AE7E348" w:rsidR="008357B9" w:rsidRDefault="008357B9" w:rsidP="00CA666F">
      <w:pPr>
        <w:rPr>
          <w:sz w:val="24"/>
          <w:lang w:val="uk-UA"/>
        </w:rPr>
      </w:pPr>
      <w:r>
        <w:rPr>
          <w:noProof/>
          <w:sz w:val="24"/>
          <w:lang w:val="en-US" w:eastAsia="en-US"/>
        </w:rPr>
        <w:lastRenderedPageBreak/>
        <w:drawing>
          <wp:inline distT="0" distB="0" distL="0" distR="0" wp14:anchorId="6D07269B" wp14:editId="22690414">
            <wp:extent cx="9016942" cy="5940425"/>
            <wp:effectExtent l="0" t="508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Ел і ел.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017930" cy="5941076"/>
                    </a:xfrm>
                    <a:prstGeom prst="rect">
                      <a:avLst/>
                    </a:prstGeom>
                  </pic:spPr>
                </pic:pic>
              </a:graphicData>
            </a:graphic>
          </wp:inline>
        </w:drawing>
      </w:r>
    </w:p>
    <w:p w14:paraId="5EA20C0B" w14:textId="77777777" w:rsidR="00CA666F" w:rsidRDefault="00CA666F" w:rsidP="00CA666F">
      <w:pPr>
        <w:rPr>
          <w:sz w:val="24"/>
          <w:lang w:val="uk-UA"/>
        </w:rPr>
      </w:pPr>
      <w:bookmarkStart w:id="1" w:name="_GoBack"/>
      <w:bookmarkEnd w:id="1"/>
    </w:p>
    <w:p w14:paraId="09B4DBFD" w14:textId="77777777" w:rsidR="00CA666F" w:rsidRDefault="00CA666F" w:rsidP="00CA666F">
      <w:pPr>
        <w:shd w:val="clear" w:color="auto" w:fill="FFFFFF"/>
        <w:spacing w:line="274" w:lineRule="atLeast"/>
        <w:rPr>
          <w:b/>
          <w:color w:val="000000"/>
          <w:sz w:val="24"/>
          <w:lang w:val="uk-UA"/>
        </w:rPr>
      </w:pPr>
      <w:r>
        <w:rPr>
          <w:b/>
          <w:color w:val="000000"/>
          <w:sz w:val="24"/>
          <w:lang w:val="uk-UA"/>
        </w:rPr>
        <w:lastRenderedPageBreak/>
        <w:t xml:space="preserve">                       1.Загальна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106"/>
      </w:tblGrid>
      <w:tr w:rsidR="00CA666F" w14:paraId="126F5743" w14:textId="77777777" w:rsidTr="00CA666F">
        <w:tc>
          <w:tcPr>
            <w:tcW w:w="2239" w:type="dxa"/>
            <w:tcBorders>
              <w:top w:val="single" w:sz="4" w:space="0" w:color="auto"/>
              <w:left w:val="single" w:sz="4" w:space="0" w:color="auto"/>
              <w:bottom w:val="single" w:sz="4" w:space="0" w:color="auto"/>
              <w:right w:val="single" w:sz="4" w:space="0" w:color="auto"/>
            </w:tcBorders>
            <w:hideMark/>
          </w:tcPr>
          <w:p w14:paraId="7A683227" w14:textId="77777777" w:rsidR="00CA666F" w:rsidRDefault="00CA666F">
            <w:pPr>
              <w:spacing w:line="274" w:lineRule="atLeast"/>
              <w:rPr>
                <w:color w:val="000000"/>
                <w:sz w:val="24"/>
                <w:lang w:val="uk-UA"/>
              </w:rPr>
            </w:pPr>
            <w:r>
              <w:rPr>
                <w:color w:val="000000"/>
                <w:sz w:val="24"/>
                <w:lang w:val="uk-UA"/>
              </w:rPr>
              <w:t xml:space="preserve"> 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0A58F9AF" w14:textId="77777777" w:rsidR="00CA666F" w:rsidRDefault="00CA666F">
            <w:pPr>
              <w:spacing w:line="274" w:lineRule="atLeast"/>
              <w:rPr>
                <w:color w:val="000000"/>
                <w:sz w:val="24"/>
                <w:lang w:val="uk-UA"/>
              </w:rPr>
            </w:pPr>
            <w:r>
              <w:rPr>
                <w:color w:val="000000"/>
                <w:sz w:val="24"/>
                <w:lang w:val="uk-UA"/>
              </w:rPr>
              <w:t xml:space="preserve">    Електротехніка і електрообладнання</w:t>
            </w:r>
          </w:p>
        </w:tc>
      </w:tr>
      <w:tr w:rsidR="00CA666F" w:rsidRPr="0045595E" w14:paraId="435D712D" w14:textId="77777777" w:rsidTr="00CA666F">
        <w:tc>
          <w:tcPr>
            <w:tcW w:w="2239" w:type="dxa"/>
            <w:tcBorders>
              <w:top w:val="single" w:sz="4" w:space="0" w:color="auto"/>
              <w:left w:val="single" w:sz="4" w:space="0" w:color="auto"/>
              <w:bottom w:val="single" w:sz="4" w:space="0" w:color="auto"/>
              <w:right w:val="single" w:sz="4" w:space="0" w:color="auto"/>
            </w:tcBorders>
            <w:hideMark/>
          </w:tcPr>
          <w:p w14:paraId="54737104" w14:textId="77777777" w:rsidR="00CA666F" w:rsidRDefault="00CA666F">
            <w:pPr>
              <w:spacing w:line="274" w:lineRule="atLeast"/>
              <w:jc w:val="center"/>
              <w:rPr>
                <w:color w:val="000000"/>
                <w:sz w:val="24"/>
                <w:lang w:val="uk-UA"/>
              </w:rPr>
            </w:pPr>
            <w:r>
              <w:rPr>
                <w:color w:val="000000"/>
                <w:sz w:val="24"/>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6BC391D3" w14:textId="77777777" w:rsidR="00CA666F" w:rsidRDefault="00CA666F">
            <w:pPr>
              <w:spacing w:line="274" w:lineRule="atLeast"/>
              <w:jc w:val="center"/>
              <w:rPr>
                <w:color w:val="000000"/>
                <w:sz w:val="24"/>
                <w:lang w:val="uk-UA"/>
              </w:rPr>
            </w:pPr>
            <w:r>
              <w:rPr>
                <w:color w:val="000000"/>
                <w:sz w:val="24"/>
                <w:lang w:val="uk-UA"/>
              </w:rPr>
              <w:t>Баховська Марія Василівна, викладач вищої категорії, старший викладач</w:t>
            </w:r>
          </w:p>
          <w:p w14:paraId="48BE30A8" w14:textId="77777777" w:rsidR="00CA666F" w:rsidRDefault="00CA666F">
            <w:pPr>
              <w:spacing w:line="274" w:lineRule="atLeast"/>
              <w:jc w:val="center"/>
              <w:rPr>
                <w:color w:val="000000"/>
                <w:sz w:val="24"/>
                <w:lang w:val="en-US"/>
              </w:rPr>
            </w:pPr>
            <w:r>
              <w:rPr>
                <w:color w:val="000000"/>
                <w:sz w:val="24"/>
                <w:lang w:val="uk-UA"/>
              </w:rPr>
              <w:t>Е-</w:t>
            </w:r>
            <w:r>
              <w:rPr>
                <w:color w:val="000000"/>
                <w:sz w:val="24"/>
                <w:lang w:val="en-US"/>
              </w:rPr>
              <w:t>mail</w:t>
            </w:r>
            <w:r>
              <w:rPr>
                <w:color w:val="000000"/>
                <w:sz w:val="24"/>
                <w:lang w:val="uk-UA"/>
              </w:rPr>
              <w:t xml:space="preserve">: </w:t>
            </w:r>
            <w:hyperlink r:id="rId8" w:history="1">
              <w:r>
                <w:rPr>
                  <w:rStyle w:val="a3"/>
                  <w:sz w:val="24"/>
                  <w:lang w:val="en-US"/>
                </w:rPr>
                <w:t>bahovskamaria@gmail.com</w:t>
              </w:r>
            </w:hyperlink>
          </w:p>
        </w:tc>
      </w:tr>
      <w:tr w:rsidR="00CA666F" w14:paraId="1F03F69F" w14:textId="77777777" w:rsidTr="00CA666F">
        <w:tc>
          <w:tcPr>
            <w:tcW w:w="2239" w:type="dxa"/>
            <w:tcBorders>
              <w:top w:val="single" w:sz="4" w:space="0" w:color="auto"/>
              <w:left w:val="single" w:sz="4" w:space="0" w:color="auto"/>
              <w:bottom w:val="single" w:sz="4" w:space="0" w:color="auto"/>
              <w:right w:val="single" w:sz="4" w:space="0" w:color="auto"/>
            </w:tcBorders>
            <w:hideMark/>
          </w:tcPr>
          <w:p w14:paraId="72CBA482" w14:textId="77777777" w:rsidR="00CA666F" w:rsidRDefault="00CA666F">
            <w:pPr>
              <w:spacing w:line="274" w:lineRule="atLeast"/>
              <w:jc w:val="center"/>
              <w:rPr>
                <w:color w:val="000000"/>
                <w:sz w:val="24"/>
                <w:lang w:val="uk-UA"/>
              </w:rPr>
            </w:pPr>
            <w:r>
              <w:rPr>
                <w:color w:val="000000"/>
                <w:sz w:val="24"/>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09731547" w14:textId="77777777" w:rsidR="00CA666F" w:rsidRDefault="00CA666F">
            <w:pPr>
              <w:spacing w:line="274" w:lineRule="atLeast"/>
              <w:jc w:val="center"/>
              <w:rPr>
                <w:color w:val="000000"/>
                <w:sz w:val="24"/>
                <w:lang w:val="uk-UA"/>
              </w:rPr>
            </w:pPr>
            <w:r>
              <w:rPr>
                <w:color w:val="000000"/>
                <w:sz w:val="24"/>
                <w:lang w:val="uk-UA"/>
              </w:rPr>
              <w:t>ІІ курс ( І семестр)</w:t>
            </w:r>
          </w:p>
        </w:tc>
      </w:tr>
      <w:tr w:rsidR="00CA666F" w14:paraId="61A8D120" w14:textId="77777777" w:rsidTr="00CA666F">
        <w:tc>
          <w:tcPr>
            <w:tcW w:w="2239" w:type="dxa"/>
            <w:tcBorders>
              <w:top w:val="single" w:sz="4" w:space="0" w:color="auto"/>
              <w:left w:val="single" w:sz="4" w:space="0" w:color="auto"/>
              <w:bottom w:val="single" w:sz="4" w:space="0" w:color="auto"/>
              <w:right w:val="single" w:sz="4" w:space="0" w:color="auto"/>
            </w:tcBorders>
            <w:hideMark/>
          </w:tcPr>
          <w:p w14:paraId="76190395" w14:textId="77777777" w:rsidR="00CA666F" w:rsidRDefault="00CA666F">
            <w:pPr>
              <w:spacing w:line="274" w:lineRule="atLeast"/>
              <w:jc w:val="center"/>
              <w:rPr>
                <w:color w:val="000000"/>
                <w:sz w:val="24"/>
                <w:lang w:val="uk-UA"/>
              </w:rPr>
            </w:pPr>
            <w:r>
              <w:rPr>
                <w:color w:val="000000"/>
                <w:sz w:val="24"/>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38AB5275" w14:textId="77777777" w:rsidR="00CA666F" w:rsidRDefault="00CA666F">
            <w:pPr>
              <w:spacing w:line="274" w:lineRule="atLeast"/>
              <w:jc w:val="center"/>
              <w:rPr>
                <w:color w:val="000000"/>
                <w:sz w:val="24"/>
                <w:lang w:val="uk-UA"/>
              </w:rPr>
            </w:pPr>
            <w:r>
              <w:rPr>
                <w:color w:val="000000"/>
                <w:sz w:val="24"/>
                <w:lang w:val="uk-UA"/>
              </w:rPr>
              <w:t>Обсяг навчальної дисципліни становить 2 кредити ЄКТС;</w:t>
            </w:r>
          </w:p>
          <w:p w14:paraId="1F871890" w14:textId="77777777" w:rsidR="00CA666F" w:rsidRDefault="00CA666F">
            <w:pPr>
              <w:spacing w:line="274" w:lineRule="atLeast"/>
              <w:jc w:val="center"/>
              <w:rPr>
                <w:color w:val="000000"/>
                <w:sz w:val="24"/>
                <w:lang w:val="uk-UA"/>
              </w:rPr>
            </w:pPr>
            <w:r>
              <w:rPr>
                <w:color w:val="000000"/>
                <w:sz w:val="24"/>
                <w:lang w:val="uk-UA"/>
              </w:rPr>
              <w:t>Лекції: 18 год</w:t>
            </w:r>
          </w:p>
          <w:p w14:paraId="1CC61FC9" w14:textId="77777777" w:rsidR="00CA666F" w:rsidRDefault="00CA666F">
            <w:pPr>
              <w:spacing w:line="274" w:lineRule="atLeast"/>
              <w:jc w:val="center"/>
              <w:rPr>
                <w:color w:val="000000"/>
                <w:sz w:val="24"/>
                <w:lang w:val="uk-UA"/>
              </w:rPr>
            </w:pPr>
            <w:r>
              <w:rPr>
                <w:color w:val="000000"/>
                <w:sz w:val="24"/>
                <w:lang w:val="uk-UA"/>
              </w:rPr>
              <w:t>Практичні заняття: 12 год</w:t>
            </w:r>
          </w:p>
          <w:p w14:paraId="77BE22D4" w14:textId="77777777" w:rsidR="00CA666F" w:rsidRDefault="00CA666F">
            <w:pPr>
              <w:spacing w:line="274" w:lineRule="atLeast"/>
              <w:jc w:val="center"/>
              <w:rPr>
                <w:color w:val="000000"/>
                <w:sz w:val="24"/>
                <w:lang w:val="uk-UA"/>
              </w:rPr>
            </w:pPr>
            <w:r>
              <w:rPr>
                <w:color w:val="000000"/>
                <w:sz w:val="24"/>
                <w:lang w:val="uk-UA"/>
              </w:rPr>
              <w:t>Самостійна робота: 30 год.</w:t>
            </w:r>
          </w:p>
          <w:p w14:paraId="544B23CA" w14:textId="77777777" w:rsidR="00CA666F" w:rsidRDefault="00CA666F">
            <w:pPr>
              <w:spacing w:line="274" w:lineRule="atLeast"/>
              <w:jc w:val="center"/>
              <w:rPr>
                <w:b/>
                <w:color w:val="000000"/>
                <w:sz w:val="24"/>
                <w:lang w:val="uk-UA"/>
              </w:rPr>
            </w:pPr>
            <w:r>
              <w:rPr>
                <w:color w:val="000000"/>
                <w:sz w:val="24"/>
                <w:lang w:val="uk-UA"/>
              </w:rPr>
              <w:t>Форма контролю: залік</w:t>
            </w:r>
          </w:p>
        </w:tc>
      </w:tr>
      <w:tr w:rsidR="00CA666F" w14:paraId="028BA4EE" w14:textId="77777777" w:rsidTr="00CA666F">
        <w:tc>
          <w:tcPr>
            <w:tcW w:w="2239" w:type="dxa"/>
            <w:tcBorders>
              <w:top w:val="single" w:sz="4" w:space="0" w:color="auto"/>
              <w:left w:val="single" w:sz="4" w:space="0" w:color="auto"/>
              <w:bottom w:val="single" w:sz="4" w:space="0" w:color="auto"/>
              <w:right w:val="single" w:sz="4" w:space="0" w:color="auto"/>
            </w:tcBorders>
            <w:hideMark/>
          </w:tcPr>
          <w:p w14:paraId="246BA32D" w14:textId="77777777" w:rsidR="00CA666F" w:rsidRDefault="00CA666F">
            <w:pPr>
              <w:spacing w:line="274" w:lineRule="atLeast"/>
              <w:jc w:val="center"/>
              <w:rPr>
                <w:color w:val="000000"/>
                <w:sz w:val="24"/>
                <w:lang w:val="uk-UA"/>
              </w:rPr>
            </w:pPr>
            <w:r>
              <w:rPr>
                <w:color w:val="000000"/>
                <w:sz w:val="24"/>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505FB410" w14:textId="77777777" w:rsidR="00CA666F" w:rsidRDefault="00CA666F">
            <w:pPr>
              <w:spacing w:line="274" w:lineRule="atLeast"/>
              <w:jc w:val="center"/>
              <w:rPr>
                <w:color w:val="000000"/>
                <w:sz w:val="24"/>
                <w:lang w:val="uk-UA"/>
              </w:rPr>
            </w:pPr>
            <w:r>
              <w:rPr>
                <w:color w:val="000000"/>
                <w:sz w:val="24"/>
                <w:lang w:val="uk-UA"/>
              </w:rPr>
              <w:t>Українською мовою</w:t>
            </w:r>
          </w:p>
        </w:tc>
      </w:tr>
    </w:tbl>
    <w:p w14:paraId="4242ED24" w14:textId="4D23E3EF" w:rsidR="00CA666F" w:rsidRDefault="00782FC9" w:rsidP="00782FC9">
      <w:pPr>
        <w:shd w:val="clear" w:color="auto" w:fill="FFFFFF"/>
        <w:tabs>
          <w:tab w:val="left" w:pos="6000"/>
        </w:tabs>
        <w:spacing w:line="274" w:lineRule="atLeast"/>
        <w:ind w:firstLine="720"/>
        <w:rPr>
          <w:b/>
          <w:color w:val="000000"/>
          <w:sz w:val="24"/>
          <w:lang w:val="uk-UA"/>
        </w:rPr>
      </w:pPr>
      <w:r>
        <w:rPr>
          <w:b/>
          <w:color w:val="000000"/>
          <w:sz w:val="24"/>
          <w:lang w:val="uk-UA"/>
        </w:rPr>
        <w:tab/>
      </w:r>
    </w:p>
    <w:p w14:paraId="1C905E24" w14:textId="77777777" w:rsidR="00CA666F" w:rsidRDefault="00CA666F" w:rsidP="00CA666F">
      <w:pPr>
        <w:jc w:val="both"/>
        <w:rPr>
          <w:sz w:val="24"/>
          <w:lang w:val="uk-UA"/>
        </w:rPr>
      </w:pPr>
    </w:p>
    <w:p w14:paraId="6978504F" w14:textId="77777777" w:rsidR="00CA666F" w:rsidRDefault="00CA666F" w:rsidP="00CA666F">
      <w:pPr>
        <w:jc w:val="both"/>
        <w:rPr>
          <w:b/>
          <w:sz w:val="24"/>
          <w:lang w:val="uk-UA"/>
        </w:rPr>
      </w:pPr>
      <w:r>
        <w:rPr>
          <w:sz w:val="24"/>
          <w:lang w:val="uk-UA"/>
        </w:rPr>
        <w:t xml:space="preserve">  І. </w:t>
      </w:r>
      <w:r>
        <w:rPr>
          <w:b/>
          <w:sz w:val="24"/>
          <w:lang w:val="uk-UA"/>
        </w:rPr>
        <w:t>Загальна інформація навчальної дисципліни</w:t>
      </w:r>
    </w:p>
    <w:p w14:paraId="47ADE09B" w14:textId="77777777" w:rsidR="00CA666F" w:rsidRDefault="00CA666F" w:rsidP="00CA666F">
      <w:pPr>
        <w:jc w:val="both"/>
        <w:rPr>
          <w:sz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1159"/>
        <w:gridCol w:w="2307"/>
      </w:tblGrid>
      <w:tr w:rsidR="00CA666F" w14:paraId="33A6D29C" w14:textId="77777777" w:rsidTr="00CA666F">
        <w:tc>
          <w:tcPr>
            <w:tcW w:w="2689" w:type="dxa"/>
            <w:tcBorders>
              <w:top w:val="single" w:sz="4" w:space="0" w:color="auto"/>
              <w:left w:val="single" w:sz="4" w:space="0" w:color="auto"/>
              <w:bottom w:val="single" w:sz="4" w:space="0" w:color="auto"/>
              <w:right w:val="single" w:sz="4" w:space="0" w:color="auto"/>
            </w:tcBorders>
            <w:hideMark/>
          </w:tcPr>
          <w:p w14:paraId="748E8873" w14:textId="77777777" w:rsidR="00CA666F" w:rsidRDefault="00CA666F">
            <w:pPr>
              <w:spacing w:line="256" w:lineRule="auto"/>
              <w:jc w:val="both"/>
              <w:rPr>
                <w:sz w:val="24"/>
                <w:lang w:val="uk-UA"/>
              </w:rPr>
            </w:pPr>
            <w:r>
              <w:rPr>
                <w:sz w:val="24"/>
                <w:lang w:val="uk-UA"/>
              </w:rPr>
              <w:t>Освітньо кваліфікаційний рівень: фаховий молодший бакалавр</w:t>
            </w:r>
          </w:p>
        </w:tc>
        <w:tc>
          <w:tcPr>
            <w:tcW w:w="2268" w:type="dxa"/>
            <w:tcBorders>
              <w:top w:val="single" w:sz="4" w:space="0" w:color="auto"/>
              <w:left w:val="single" w:sz="4" w:space="0" w:color="auto"/>
              <w:bottom w:val="single" w:sz="4" w:space="0" w:color="auto"/>
              <w:right w:val="single" w:sz="4" w:space="0" w:color="auto"/>
            </w:tcBorders>
            <w:hideMark/>
          </w:tcPr>
          <w:p w14:paraId="1B15A46F" w14:textId="77777777" w:rsidR="00CA666F" w:rsidRDefault="00CA666F">
            <w:pPr>
              <w:spacing w:line="256" w:lineRule="auto"/>
              <w:jc w:val="both"/>
              <w:rPr>
                <w:sz w:val="24"/>
                <w:lang w:val="uk-UA"/>
              </w:rPr>
            </w:pPr>
            <w:r>
              <w:rPr>
                <w:sz w:val="24"/>
                <w:lang w:val="uk-UA"/>
              </w:rPr>
              <w:t>Спеціальність</w:t>
            </w:r>
          </w:p>
        </w:tc>
        <w:tc>
          <w:tcPr>
            <w:tcW w:w="1159" w:type="dxa"/>
            <w:tcBorders>
              <w:top w:val="single" w:sz="4" w:space="0" w:color="auto"/>
              <w:left w:val="single" w:sz="4" w:space="0" w:color="auto"/>
              <w:bottom w:val="single" w:sz="4" w:space="0" w:color="auto"/>
              <w:right w:val="single" w:sz="4" w:space="0" w:color="auto"/>
            </w:tcBorders>
            <w:hideMark/>
          </w:tcPr>
          <w:p w14:paraId="2851E528" w14:textId="77777777" w:rsidR="00CA666F" w:rsidRDefault="00CA666F">
            <w:pPr>
              <w:spacing w:line="256" w:lineRule="auto"/>
              <w:jc w:val="both"/>
              <w:rPr>
                <w:sz w:val="24"/>
                <w:lang w:val="uk-UA"/>
              </w:rPr>
            </w:pPr>
            <w:r>
              <w:rPr>
                <w:sz w:val="24"/>
                <w:lang w:val="uk-UA"/>
              </w:rPr>
              <w:t>Денна форма навчання</w:t>
            </w:r>
          </w:p>
        </w:tc>
        <w:tc>
          <w:tcPr>
            <w:tcW w:w="2307" w:type="dxa"/>
            <w:tcBorders>
              <w:top w:val="single" w:sz="4" w:space="0" w:color="auto"/>
              <w:left w:val="single" w:sz="4" w:space="0" w:color="auto"/>
              <w:bottom w:val="single" w:sz="4" w:space="0" w:color="auto"/>
              <w:right w:val="single" w:sz="4" w:space="0" w:color="auto"/>
            </w:tcBorders>
            <w:hideMark/>
          </w:tcPr>
          <w:p w14:paraId="68D0F729" w14:textId="77777777" w:rsidR="00CA666F" w:rsidRDefault="00CA666F">
            <w:pPr>
              <w:spacing w:line="256" w:lineRule="auto"/>
              <w:jc w:val="both"/>
              <w:rPr>
                <w:sz w:val="24"/>
                <w:lang w:val="uk-UA"/>
              </w:rPr>
            </w:pPr>
            <w:r>
              <w:rPr>
                <w:sz w:val="24"/>
                <w:lang w:val="uk-UA"/>
              </w:rPr>
              <w:t xml:space="preserve">   ІІІ семестр</w:t>
            </w:r>
          </w:p>
        </w:tc>
      </w:tr>
      <w:tr w:rsidR="00CA666F" w14:paraId="33530C68" w14:textId="77777777" w:rsidTr="00CA666F">
        <w:tc>
          <w:tcPr>
            <w:tcW w:w="2689" w:type="dxa"/>
            <w:tcBorders>
              <w:top w:val="single" w:sz="4" w:space="0" w:color="auto"/>
              <w:left w:val="single" w:sz="4" w:space="0" w:color="auto"/>
              <w:bottom w:val="single" w:sz="4" w:space="0" w:color="auto"/>
              <w:right w:val="single" w:sz="4" w:space="0" w:color="auto"/>
            </w:tcBorders>
            <w:hideMark/>
          </w:tcPr>
          <w:p w14:paraId="21EA8809" w14:textId="77777777" w:rsidR="00CA666F" w:rsidRDefault="00CA666F">
            <w:pPr>
              <w:spacing w:line="256" w:lineRule="auto"/>
              <w:jc w:val="both"/>
              <w:rPr>
                <w:sz w:val="24"/>
                <w:lang w:val="uk-UA"/>
              </w:rPr>
            </w:pPr>
            <w:r>
              <w:rPr>
                <w:sz w:val="24"/>
                <w:lang w:val="uk-UA"/>
              </w:rPr>
              <w:t>Загальна кількість годин : 60 год,</w:t>
            </w:r>
          </w:p>
          <w:p w14:paraId="3D71812F" w14:textId="77777777" w:rsidR="00CA666F" w:rsidRDefault="00CA666F">
            <w:pPr>
              <w:spacing w:line="256" w:lineRule="auto"/>
              <w:jc w:val="both"/>
              <w:rPr>
                <w:sz w:val="24"/>
                <w:lang w:val="uk-UA"/>
              </w:rPr>
            </w:pPr>
            <w:r>
              <w:rPr>
                <w:sz w:val="24"/>
                <w:lang w:val="uk-UA"/>
              </w:rPr>
              <w:t>лекційні заняття: 18 год,</w:t>
            </w:r>
          </w:p>
          <w:p w14:paraId="4675BF97" w14:textId="77777777" w:rsidR="00CA666F" w:rsidRDefault="00CA666F">
            <w:pPr>
              <w:spacing w:line="256" w:lineRule="auto"/>
              <w:jc w:val="both"/>
              <w:rPr>
                <w:sz w:val="24"/>
                <w:lang w:val="uk-UA"/>
              </w:rPr>
            </w:pPr>
            <w:r>
              <w:rPr>
                <w:sz w:val="24"/>
                <w:lang w:val="uk-UA"/>
              </w:rPr>
              <w:t>практичні:  12   го д</w:t>
            </w:r>
          </w:p>
          <w:p w14:paraId="2E43E3B1" w14:textId="77777777" w:rsidR="00CA666F" w:rsidRDefault="00CA666F">
            <w:pPr>
              <w:spacing w:line="256" w:lineRule="auto"/>
              <w:jc w:val="both"/>
              <w:rPr>
                <w:sz w:val="24"/>
                <w:lang w:val="uk-UA"/>
              </w:rPr>
            </w:pPr>
            <w:r>
              <w:rPr>
                <w:sz w:val="24"/>
                <w:lang w:val="uk-UA"/>
              </w:rPr>
              <w:t>самостійна робота : 30 год</w:t>
            </w:r>
          </w:p>
        </w:tc>
        <w:tc>
          <w:tcPr>
            <w:tcW w:w="2268" w:type="dxa"/>
            <w:tcBorders>
              <w:top w:val="single" w:sz="4" w:space="0" w:color="auto"/>
              <w:left w:val="single" w:sz="4" w:space="0" w:color="auto"/>
              <w:bottom w:val="single" w:sz="4" w:space="0" w:color="auto"/>
              <w:right w:val="single" w:sz="4" w:space="0" w:color="auto"/>
            </w:tcBorders>
            <w:hideMark/>
          </w:tcPr>
          <w:p w14:paraId="7D82BCFD" w14:textId="77777777" w:rsidR="00CA666F" w:rsidRDefault="00CA666F">
            <w:pPr>
              <w:spacing w:line="256" w:lineRule="auto"/>
              <w:jc w:val="both"/>
              <w:rPr>
                <w:bCs/>
                <w:sz w:val="24"/>
                <w:lang w:val="uk-UA"/>
              </w:rPr>
            </w:pPr>
            <w:r>
              <w:rPr>
                <w:bCs/>
                <w:sz w:val="24"/>
                <w:lang w:val="uk-UA"/>
              </w:rPr>
              <w:t>13   Механічна інженерія</w:t>
            </w:r>
          </w:p>
          <w:p w14:paraId="1B991EE3" w14:textId="77777777" w:rsidR="00CA666F" w:rsidRDefault="00CA666F">
            <w:pPr>
              <w:spacing w:line="256" w:lineRule="auto"/>
              <w:jc w:val="both"/>
              <w:rPr>
                <w:sz w:val="24"/>
                <w:lang w:val="uk-UA"/>
              </w:rPr>
            </w:pPr>
            <w:r>
              <w:rPr>
                <w:bCs/>
                <w:sz w:val="24"/>
                <w:lang w:val="uk-UA"/>
              </w:rPr>
              <w:t>133 Галузеве машинобудування</w:t>
            </w:r>
          </w:p>
        </w:tc>
        <w:tc>
          <w:tcPr>
            <w:tcW w:w="1159" w:type="dxa"/>
            <w:tcBorders>
              <w:top w:val="single" w:sz="4" w:space="0" w:color="auto"/>
              <w:left w:val="single" w:sz="4" w:space="0" w:color="auto"/>
              <w:bottom w:val="single" w:sz="4" w:space="0" w:color="auto"/>
              <w:right w:val="single" w:sz="4" w:space="0" w:color="auto"/>
            </w:tcBorders>
          </w:tcPr>
          <w:p w14:paraId="5C42B05F" w14:textId="77777777" w:rsidR="00CA666F" w:rsidRDefault="00CA666F">
            <w:pPr>
              <w:spacing w:line="256" w:lineRule="auto"/>
              <w:jc w:val="both"/>
              <w:rPr>
                <w:sz w:val="24"/>
                <w:lang w:val="uk-UA"/>
              </w:rPr>
            </w:pPr>
          </w:p>
        </w:tc>
        <w:tc>
          <w:tcPr>
            <w:tcW w:w="2307" w:type="dxa"/>
            <w:tcBorders>
              <w:top w:val="single" w:sz="4" w:space="0" w:color="auto"/>
              <w:left w:val="single" w:sz="4" w:space="0" w:color="auto"/>
              <w:bottom w:val="single" w:sz="4" w:space="0" w:color="auto"/>
              <w:right w:val="single" w:sz="4" w:space="0" w:color="auto"/>
            </w:tcBorders>
            <w:hideMark/>
          </w:tcPr>
          <w:p w14:paraId="0575186A" w14:textId="77777777" w:rsidR="00CA666F" w:rsidRDefault="00CA666F">
            <w:pPr>
              <w:spacing w:line="256" w:lineRule="auto"/>
              <w:jc w:val="both"/>
              <w:rPr>
                <w:sz w:val="24"/>
                <w:lang w:val="uk-UA"/>
              </w:rPr>
            </w:pPr>
            <w:r>
              <w:rPr>
                <w:sz w:val="24"/>
                <w:lang w:val="uk-UA"/>
              </w:rPr>
              <w:t>Загальна кількість : 60 год</w:t>
            </w:r>
          </w:p>
          <w:p w14:paraId="78363D32" w14:textId="77777777" w:rsidR="00CA666F" w:rsidRDefault="00CA666F">
            <w:pPr>
              <w:spacing w:line="256" w:lineRule="auto"/>
              <w:jc w:val="both"/>
              <w:rPr>
                <w:sz w:val="24"/>
                <w:lang w:val="uk-UA"/>
              </w:rPr>
            </w:pPr>
            <w:r>
              <w:rPr>
                <w:sz w:val="24"/>
                <w:lang w:val="uk-UA"/>
              </w:rPr>
              <w:t>Лекційні заняття:</w:t>
            </w:r>
          </w:p>
          <w:p w14:paraId="53D6AB30" w14:textId="77777777" w:rsidR="00CA666F" w:rsidRDefault="00CA666F">
            <w:pPr>
              <w:spacing w:line="256" w:lineRule="auto"/>
              <w:jc w:val="both"/>
              <w:rPr>
                <w:sz w:val="24"/>
                <w:lang w:val="uk-UA"/>
              </w:rPr>
            </w:pPr>
            <w:r>
              <w:rPr>
                <w:sz w:val="24"/>
                <w:lang w:val="uk-UA"/>
              </w:rPr>
              <w:t>18 год</w:t>
            </w:r>
          </w:p>
          <w:p w14:paraId="6D722C5F" w14:textId="77777777" w:rsidR="00CA666F" w:rsidRDefault="00CA666F">
            <w:pPr>
              <w:spacing w:line="256" w:lineRule="auto"/>
              <w:jc w:val="both"/>
              <w:rPr>
                <w:sz w:val="24"/>
                <w:lang w:val="uk-UA"/>
              </w:rPr>
            </w:pPr>
            <w:r>
              <w:rPr>
                <w:sz w:val="24"/>
                <w:lang w:val="uk-UA"/>
              </w:rPr>
              <w:t>Лабораторні : 12 год</w:t>
            </w:r>
          </w:p>
          <w:p w14:paraId="501D33D8" w14:textId="77777777" w:rsidR="00CA666F" w:rsidRDefault="00CA666F">
            <w:pPr>
              <w:spacing w:line="256" w:lineRule="auto"/>
              <w:jc w:val="both"/>
              <w:rPr>
                <w:sz w:val="24"/>
                <w:lang w:val="uk-UA"/>
              </w:rPr>
            </w:pPr>
            <w:r>
              <w:rPr>
                <w:sz w:val="24"/>
                <w:lang w:val="uk-UA"/>
              </w:rPr>
              <w:t>Самостійна робота :</w:t>
            </w:r>
          </w:p>
          <w:p w14:paraId="0B5ABEB6" w14:textId="77777777" w:rsidR="00CA666F" w:rsidRDefault="00CA666F">
            <w:pPr>
              <w:spacing w:line="256" w:lineRule="auto"/>
              <w:jc w:val="both"/>
              <w:rPr>
                <w:sz w:val="24"/>
                <w:lang w:val="uk-UA"/>
              </w:rPr>
            </w:pPr>
            <w:r>
              <w:rPr>
                <w:sz w:val="24"/>
                <w:lang w:val="uk-UA"/>
              </w:rPr>
              <w:t>30 год.</w:t>
            </w:r>
          </w:p>
        </w:tc>
      </w:tr>
    </w:tbl>
    <w:p w14:paraId="140FC5C7" w14:textId="77777777" w:rsidR="00CA666F" w:rsidRDefault="00CA666F" w:rsidP="00CA666F">
      <w:pPr>
        <w:shd w:val="clear" w:color="auto" w:fill="FFFFFF"/>
        <w:spacing w:after="100" w:afterAutospacing="1"/>
        <w:rPr>
          <w:color w:val="373A3C"/>
          <w:sz w:val="24"/>
          <w:lang w:val="uk-UA" w:eastAsia="uk-UA"/>
        </w:rPr>
      </w:pPr>
      <w:r>
        <w:rPr>
          <w:b/>
          <w:color w:val="000000"/>
          <w:sz w:val="24"/>
          <w:lang w:val="uk-UA"/>
        </w:rPr>
        <w:t>2. Місце навчальної дисципліни в освітньому процесі</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091"/>
      </w:tblGrid>
      <w:tr w:rsidR="00CA666F" w14:paraId="0284E5BB" w14:textId="77777777" w:rsidTr="00CA666F">
        <w:tc>
          <w:tcPr>
            <w:tcW w:w="2268" w:type="dxa"/>
            <w:tcBorders>
              <w:top w:val="single" w:sz="4" w:space="0" w:color="auto"/>
              <w:left w:val="single" w:sz="4" w:space="0" w:color="auto"/>
              <w:bottom w:val="single" w:sz="4" w:space="0" w:color="auto"/>
              <w:right w:val="single" w:sz="4" w:space="0" w:color="auto"/>
            </w:tcBorders>
            <w:hideMark/>
          </w:tcPr>
          <w:p w14:paraId="3C232E86" w14:textId="77777777" w:rsidR="00CA666F" w:rsidRDefault="00CA666F">
            <w:pPr>
              <w:spacing w:line="256" w:lineRule="auto"/>
              <w:rPr>
                <w:bCs/>
                <w:color w:val="000000"/>
                <w:sz w:val="24"/>
                <w:lang w:val="uk-UA"/>
              </w:rPr>
            </w:pPr>
            <w:r>
              <w:rPr>
                <w:bCs/>
                <w:color w:val="000000"/>
                <w:sz w:val="24"/>
                <w:lang w:val="uk-UA"/>
              </w:rPr>
              <w:t>Статус дисципліни</w:t>
            </w:r>
          </w:p>
        </w:tc>
        <w:tc>
          <w:tcPr>
            <w:tcW w:w="6091" w:type="dxa"/>
            <w:tcBorders>
              <w:top w:val="single" w:sz="4" w:space="0" w:color="auto"/>
              <w:left w:val="single" w:sz="4" w:space="0" w:color="auto"/>
              <w:bottom w:val="single" w:sz="4" w:space="0" w:color="auto"/>
              <w:right w:val="single" w:sz="4" w:space="0" w:color="auto"/>
            </w:tcBorders>
          </w:tcPr>
          <w:p w14:paraId="2CBC8C3E" w14:textId="77777777" w:rsidR="00CA666F" w:rsidRDefault="00CA666F">
            <w:pPr>
              <w:pStyle w:val="Default"/>
              <w:spacing w:line="256" w:lineRule="auto"/>
              <w:rPr>
                <w:sz w:val="23"/>
                <w:szCs w:val="23"/>
              </w:rPr>
            </w:pPr>
            <w:r>
              <w:rPr>
                <w:b/>
                <w:bCs/>
                <w:sz w:val="23"/>
                <w:szCs w:val="23"/>
              </w:rPr>
              <w:t xml:space="preserve"> </w:t>
            </w:r>
            <w:r>
              <w:t>Цикл дисциплін, що формують професійні компетентності</w:t>
            </w:r>
          </w:p>
          <w:p w14:paraId="585CFDE3" w14:textId="77777777" w:rsidR="00CA666F" w:rsidRDefault="00CA666F">
            <w:pPr>
              <w:spacing w:line="256" w:lineRule="auto"/>
              <w:rPr>
                <w:bCs/>
                <w:color w:val="000000"/>
                <w:sz w:val="24"/>
                <w:lang w:val="uk-UA"/>
              </w:rPr>
            </w:pPr>
          </w:p>
        </w:tc>
      </w:tr>
      <w:tr w:rsidR="00CA666F" w14:paraId="46CB5973" w14:textId="77777777" w:rsidTr="00CA666F">
        <w:tc>
          <w:tcPr>
            <w:tcW w:w="2268" w:type="dxa"/>
            <w:tcBorders>
              <w:top w:val="single" w:sz="4" w:space="0" w:color="auto"/>
              <w:left w:val="single" w:sz="4" w:space="0" w:color="auto"/>
              <w:bottom w:val="single" w:sz="4" w:space="0" w:color="auto"/>
              <w:right w:val="single" w:sz="4" w:space="0" w:color="auto"/>
            </w:tcBorders>
            <w:hideMark/>
          </w:tcPr>
          <w:p w14:paraId="3F6DD880" w14:textId="77777777" w:rsidR="00CA666F" w:rsidRDefault="00CA666F">
            <w:pPr>
              <w:spacing w:line="256" w:lineRule="auto"/>
              <w:rPr>
                <w:bCs/>
                <w:color w:val="000000"/>
                <w:sz w:val="24"/>
                <w:lang w:val="uk-UA"/>
              </w:rPr>
            </w:pPr>
            <w:r>
              <w:rPr>
                <w:bCs/>
                <w:color w:val="000000"/>
                <w:sz w:val="24"/>
                <w:lang w:val="uk-UA"/>
              </w:rPr>
              <w:t>Передумови для вивчення дисципліни</w:t>
            </w:r>
          </w:p>
        </w:tc>
        <w:tc>
          <w:tcPr>
            <w:tcW w:w="6091" w:type="dxa"/>
            <w:tcBorders>
              <w:top w:val="single" w:sz="4" w:space="0" w:color="auto"/>
              <w:left w:val="single" w:sz="4" w:space="0" w:color="auto"/>
              <w:bottom w:val="single" w:sz="4" w:space="0" w:color="auto"/>
              <w:right w:val="single" w:sz="4" w:space="0" w:color="auto"/>
            </w:tcBorders>
            <w:hideMark/>
          </w:tcPr>
          <w:p w14:paraId="74178EBA" w14:textId="77777777" w:rsidR="00CA666F" w:rsidRDefault="00CA666F">
            <w:pPr>
              <w:spacing w:line="256" w:lineRule="auto"/>
              <w:rPr>
                <w:bCs/>
                <w:color w:val="000000"/>
                <w:sz w:val="24"/>
                <w:lang w:val="uk-UA"/>
              </w:rPr>
            </w:pPr>
            <w:r>
              <w:rPr>
                <w:bCs/>
                <w:color w:val="000000"/>
                <w:sz w:val="24"/>
                <w:lang w:val="uk-UA"/>
              </w:rPr>
              <w:t>Необхідні знання з «Фізики»</w:t>
            </w:r>
          </w:p>
        </w:tc>
      </w:tr>
      <w:tr w:rsidR="00CA666F" w14:paraId="47DD8E5E" w14:textId="77777777" w:rsidTr="00CA666F">
        <w:tc>
          <w:tcPr>
            <w:tcW w:w="2268" w:type="dxa"/>
            <w:tcBorders>
              <w:top w:val="single" w:sz="4" w:space="0" w:color="auto"/>
              <w:left w:val="single" w:sz="4" w:space="0" w:color="auto"/>
              <w:bottom w:val="single" w:sz="4" w:space="0" w:color="auto"/>
              <w:right w:val="single" w:sz="4" w:space="0" w:color="auto"/>
            </w:tcBorders>
            <w:hideMark/>
          </w:tcPr>
          <w:p w14:paraId="02336F91" w14:textId="77777777" w:rsidR="00CA666F" w:rsidRDefault="00CA666F">
            <w:pPr>
              <w:spacing w:line="256" w:lineRule="auto"/>
              <w:rPr>
                <w:bCs/>
                <w:color w:val="000000"/>
                <w:sz w:val="24"/>
                <w:lang w:val="uk-UA"/>
              </w:rPr>
            </w:pPr>
            <w:r>
              <w:rPr>
                <w:bCs/>
                <w:color w:val="000000"/>
                <w:sz w:val="24"/>
                <w:lang w:val="uk-UA"/>
              </w:rPr>
              <w:t>Додаткові умови</w:t>
            </w:r>
          </w:p>
        </w:tc>
        <w:tc>
          <w:tcPr>
            <w:tcW w:w="6091" w:type="dxa"/>
            <w:tcBorders>
              <w:top w:val="single" w:sz="4" w:space="0" w:color="auto"/>
              <w:left w:val="single" w:sz="4" w:space="0" w:color="auto"/>
              <w:bottom w:val="single" w:sz="4" w:space="0" w:color="auto"/>
              <w:right w:val="single" w:sz="4" w:space="0" w:color="auto"/>
            </w:tcBorders>
          </w:tcPr>
          <w:p w14:paraId="0A4BB88A" w14:textId="77777777" w:rsidR="00CA666F" w:rsidRDefault="00CA666F">
            <w:pPr>
              <w:pStyle w:val="Default"/>
              <w:spacing w:line="256" w:lineRule="auto"/>
            </w:pPr>
            <w:r>
              <w:t>Поглиблює знання з предметів :«Фізика», «Хімія», «Вища математика»,</w:t>
            </w:r>
          </w:p>
          <w:p w14:paraId="15F335B8" w14:textId="77777777" w:rsidR="00CA666F" w:rsidRDefault="00CA666F">
            <w:pPr>
              <w:pStyle w:val="Default"/>
              <w:spacing w:line="256" w:lineRule="auto"/>
            </w:pPr>
            <w:r>
              <w:t xml:space="preserve">«Технологія галузі», «Технічна механіка», «Основи гідравліки і </w:t>
            </w:r>
            <w:r>
              <w:rPr>
                <w:lang w:val="ru-RU"/>
              </w:rPr>
              <w:t>теплотехніки», «Процеси і апарати».</w:t>
            </w:r>
          </w:p>
          <w:p w14:paraId="2E608510" w14:textId="77777777" w:rsidR="00CA666F" w:rsidRDefault="00CA666F">
            <w:pPr>
              <w:autoSpaceDE w:val="0"/>
              <w:autoSpaceDN w:val="0"/>
              <w:adjustRightInd w:val="0"/>
              <w:spacing w:line="256" w:lineRule="auto"/>
              <w:rPr>
                <w:bCs/>
                <w:color w:val="000000"/>
                <w:sz w:val="24"/>
                <w:lang w:val="uk-UA"/>
              </w:rPr>
            </w:pPr>
          </w:p>
        </w:tc>
      </w:tr>
      <w:tr w:rsidR="00CA666F" w14:paraId="3F8F88BE" w14:textId="77777777" w:rsidTr="00CA666F">
        <w:tc>
          <w:tcPr>
            <w:tcW w:w="2268" w:type="dxa"/>
            <w:tcBorders>
              <w:top w:val="single" w:sz="4" w:space="0" w:color="auto"/>
              <w:left w:val="single" w:sz="4" w:space="0" w:color="auto"/>
              <w:bottom w:val="single" w:sz="4" w:space="0" w:color="auto"/>
              <w:right w:val="single" w:sz="4" w:space="0" w:color="auto"/>
            </w:tcBorders>
            <w:hideMark/>
          </w:tcPr>
          <w:p w14:paraId="19AB7C49" w14:textId="77777777" w:rsidR="00CA666F" w:rsidRDefault="00CA666F">
            <w:pPr>
              <w:spacing w:line="256" w:lineRule="auto"/>
              <w:rPr>
                <w:bCs/>
                <w:color w:val="000000"/>
                <w:sz w:val="24"/>
                <w:lang w:val="uk-UA"/>
              </w:rPr>
            </w:pPr>
            <w:r>
              <w:rPr>
                <w:bCs/>
                <w:color w:val="000000"/>
                <w:sz w:val="24"/>
                <w:lang w:val="uk-UA"/>
              </w:rPr>
              <w:t>Обмеження</w:t>
            </w:r>
          </w:p>
        </w:tc>
        <w:tc>
          <w:tcPr>
            <w:tcW w:w="6091" w:type="dxa"/>
            <w:tcBorders>
              <w:top w:val="single" w:sz="4" w:space="0" w:color="auto"/>
              <w:left w:val="single" w:sz="4" w:space="0" w:color="auto"/>
              <w:bottom w:val="single" w:sz="4" w:space="0" w:color="auto"/>
              <w:right w:val="single" w:sz="4" w:space="0" w:color="auto"/>
            </w:tcBorders>
            <w:hideMark/>
          </w:tcPr>
          <w:p w14:paraId="62CBCD4A" w14:textId="77777777" w:rsidR="00CA666F" w:rsidRDefault="00CA666F">
            <w:pPr>
              <w:spacing w:line="256" w:lineRule="auto"/>
              <w:rPr>
                <w:bCs/>
                <w:color w:val="000000"/>
                <w:sz w:val="24"/>
                <w:lang w:val="uk-UA"/>
              </w:rPr>
            </w:pPr>
            <w:r>
              <w:rPr>
                <w:bCs/>
                <w:color w:val="000000"/>
                <w:sz w:val="24"/>
                <w:lang w:val="uk-UA"/>
              </w:rPr>
              <w:t>Обмеження відсутні</w:t>
            </w:r>
          </w:p>
        </w:tc>
      </w:tr>
    </w:tbl>
    <w:p w14:paraId="54D3A054" w14:textId="77777777" w:rsidR="00CA666F" w:rsidRDefault="00CA666F" w:rsidP="00CA666F">
      <w:pPr>
        <w:jc w:val="both"/>
        <w:rPr>
          <w:rFonts w:eastAsia="Calibri"/>
          <w:sz w:val="24"/>
          <w:lang w:val="uk-UA"/>
        </w:rPr>
      </w:pPr>
    </w:p>
    <w:p w14:paraId="007DBA58" w14:textId="0667BD3E" w:rsidR="00CA666F" w:rsidRDefault="00CA666F" w:rsidP="00CA666F">
      <w:pPr>
        <w:jc w:val="both"/>
        <w:rPr>
          <w:b/>
          <w:bCs/>
          <w:sz w:val="24"/>
          <w:lang w:val="uk-UA"/>
        </w:rPr>
      </w:pPr>
      <w:r>
        <w:rPr>
          <w:rFonts w:eastAsia="Calibri"/>
          <w:sz w:val="24"/>
          <w:lang w:val="uk-UA"/>
        </w:rPr>
        <w:t>3.</w:t>
      </w:r>
      <w:r>
        <w:rPr>
          <w:b/>
          <w:bCs/>
          <w:sz w:val="24"/>
          <w:lang w:val="uk-UA"/>
        </w:rPr>
        <w:t xml:space="preserve"> Мета і завдання навчання дисципліни.</w:t>
      </w:r>
    </w:p>
    <w:p w14:paraId="726262DC" w14:textId="77777777" w:rsidR="00CA666F" w:rsidRDefault="00CA666F" w:rsidP="00CA666F">
      <w:pPr>
        <w:pStyle w:val="Default"/>
        <w:jc w:val="both"/>
        <w:rPr>
          <w:lang w:val="ru-RU"/>
        </w:rPr>
      </w:pPr>
      <w:r>
        <w:rPr>
          <w:lang w:val="ru-RU"/>
        </w:rPr>
        <w:t>Метою навчальної дисципліни «Електротехніка і електрообладнання»</w:t>
      </w:r>
    </w:p>
    <w:p w14:paraId="43778829" w14:textId="77777777" w:rsidR="00CA666F" w:rsidRDefault="00CA666F" w:rsidP="00CA666F">
      <w:pPr>
        <w:pStyle w:val="Default"/>
        <w:jc w:val="both"/>
        <w:rPr>
          <w:lang w:val="ru-RU"/>
        </w:rPr>
      </w:pPr>
      <w:r>
        <w:rPr>
          <w:lang w:val="ru-RU"/>
        </w:rPr>
        <w:t>передбачається засвоєння основних способів отримання, передачі та</w:t>
      </w:r>
    </w:p>
    <w:p w14:paraId="5BAF6409" w14:textId="77777777" w:rsidR="00CA666F" w:rsidRDefault="00CA666F" w:rsidP="00CA666F">
      <w:pPr>
        <w:pStyle w:val="Default"/>
        <w:jc w:val="both"/>
        <w:rPr>
          <w:lang w:val="ru-RU"/>
        </w:rPr>
      </w:pPr>
      <w:r>
        <w:rPr>
          <w:lang w:val="ru-RU"/>
        </w:rPr>
        <w:t>перетворення електроенергії, вивчення базових положень по електроприводу,</w:t>
      </w:r>
    </w:p>
    <w:p w14:paraId="729D909F" w14:textId="77777777" w:rsidR="00CA666F" w:rsidRDefault="00CA666F" w:rsidP="00CA666F">
      <w:pPr>
        <w:pStyle w:val="Default"/>
        <w:jc w:val="both"/>
        <w:rPr>
          <w:lang w:val="ru-RU"/>
        </w:rPr>
      </w:pPr>
      <w:r>
        <w:rPr>
          <w:lang w:val="ru-RU"/>
        </w:rPr>
        <w:lastRenderedPageBreak/>
        <w:t>характеристик та параметрів електричних пристроїв, набуття навиків та</w:t>
      </w:r>
    </w:p>
    <w:p w14:paraId="21C21E6C" w14:textId="77777777" w:rsidR="00CA666F" w:rsidRDefault="00CA666F" w:rsidP="00CA666F">
      <w:pPr>
        <w:pStyle w:val="Default"/>
        <w:jc w:val="both"/>
        <w:rPr>
          <w:lang w:val="ru-RU"/>
        </w:rPr>
      </w:pPr>
      <w:r>
        <w:rPr>
          <w:lang w:val="ru-RU"/>
        </w:rPr>
        <w:t>професіональної термінології, що забезпечить набуття студентами знань по</w:t>
      </w:r>
    </w:p>
    <w:p w14:paraId="2F15D60C" w14:textId="77777777" w:rsidR="00CA666F" w:rsidRDefault="00CA666F" w:rsidP="00CA666F">
      <w:pPr>
        <w:pStyle w:val="Default"/>
        <w:jc w:val="both"/>
        <w:rPr>
          <w:lang w:val="ru-RU"/>
        </w:rPr>
      </w:pPr>
      <w:r>
        <w:rPr>
          <w:lang w:val="ru-RU"/>
        </w:rPr>
        <w:t>електротехніці та електрообладнанню підприємств харчової промисловості,</w:t>
      </w:r>
    </w:p>
    <w:p w14:paraId="73C168C4" w14:textId="77777777" w:rsidR="00CA666F" w:rsidRDefault="00CA666F" w:rsidP="00CA666F">
      <w:pPr>
        <w:pStyle w:val="Default"/>
        <w:jc w:val="both"/>
        <w:rPr>
          <w:lang w:val="ru-RU"/>
        </w:rPr>
      </w:pPr>
      <w:r>
        <w:rPr>
          <w:lang w:val="ru-RU"/>
        </w:rPr>
        <w:t>яка буде використана в майбутній професії по профілю спеціалізації.</w:t>
      </w:r>
    </w:p>
    <w:p w14:paraId="5DDD224F" w14:textId="77777777" w:rsidR="00CA666F" w:rsidRDefault="00CA666F" w:rsidP="00CA666F">
      <w:pPr>
        <w:pStyle w:val="Default"/>
        <w:jc w:val="both"/>
        <w:rPr>
          <w:lang w:val="ru-RU"/>
        </w:rPr>
      </w:pPr>
      <w:r>
        <w:rPr>
          <w:lang w:val="ru-RU"/>
        </w:rPr>
        <w:t>Програма складається із розділів: електротехніка, основи електроніки,</w:t>
      </w:r>
    </w:p>
    <w:p w14:paraId="077A1B53" w14:textId="77777777" w:rsidR="00CA666F" w:rsidRDefault="00CA666F" w:rsidP="00CA666F">
      <w:pPr>
        <w:pStyle w:val="Default"/>
        <w:jc w:val="both"/>
        <w:rPr>
          <w:lang w:val="ru-RU"/>
        </w:rPr>
      </w:pPr>
      <w:r>
        <w:rPr>
          <w:lang w:val="ru-RU"/>
        </w:rPr>
        <w:t>електропривід і апаратура керування обладнанням підприємств харчової</w:t>
      </w:r>
    </w:p>
    <w:p w14:paraId="727704D5" w14:textId="77777777" w:rsidR="00CA666F" w:rsidRDefault="00CA666F" w:rsidP="00CA666F">
      <w:pPr>
        <w:pStyle w:val="Default"/>
        <w:jc w:val="both"/>
        <w:rPr>
          <w:lang w:val="ru-RU"/>
        </w:rPr>
      </w:pPr>
      <w:r>
        <w:rPr>
          <w:lang w:val="ru-RU"/>
        </w:rPr>
        <w:t>промисловості.</w:t>
      </w:r>
    </w:p>
    <w:p w14:paraId="5B015CBC" w14:textId="77777777" w:rsidR="00CA666F" w:rsidRDefault="00CA666F" w:rsidP="00CA666F">
      <w:pPr>
        <w:pStyle w:val="Default"/>
        <w:jc w:val="both"/>
        <w:rPr>
          <w:lang w:val="ru-RU"/>
        </w:rPr>
      </w:pPr>
      <w:r>
        <w:rPr>
          <w:lang w:val="ru-RU"/>
        </w:rPr>
        <w:t>З метою кращого засвоєння навчальної діяльності студентів викладачу</w:t>
      </w:r>
    </w:p>
    <w:p w14:paraId="5E4F6DCA" w14:textId="77777777" w:rsidR="00CA666F" w:rsidRDefault="00CA666F" w:rsidP="00CA666F">
      <w:pPr>
        <w:pStyle w:val="Default"/>
        <w:jc w:val="both"/>
        <w:rPr>
          <w:lang w:val="ru-RU"/>
        </w:rPr>
      </w:pPr>
      <w:r>
        <w:rPr>
          <w:lang w:val="ru-RU"/>
        </w:rPr>
        <w:t>необхідно використовувати різні форми і методи навчання з урахуванням</w:t>
      </w:r>
    </w:p>
    <w:p w14:paraId="2833C1E4" w14:textId="77777777" w:rsidR="00CA666F" w:rsidRDefault="00CA666F" w:rsidP="00CA666F">
      <w:pPr>
        <w:pStyle w:val="Default"/>
        <w:jc w:val="both"/>
        <w:rPr>
          <w:lang w:val="ru-RU"/>
        </w:rPr>
      </w:pPr>
      <w:r>
        <w:rPr>
          <w:lang w:val="ru-RU"/>
        </w:rPr>
        <w:t>характеру матеріалу, який вивчається, а також сучасних вимог педагогіки.</w:t>
      </w:r>
    </w:p>
    <w:p w14:paraId="64A203B2" w14:textId="77777777" w:rsidR="00CA666F" w:rsidRDefault="00CA666F" w:rsidP="00CA666F">
      <w:pPr>
        <w:pStyle w:val="Default"/>
        <w:jc w:val="both"/>
        <w:rPr>
          <w:lang w:val="ru-RU"/>
        </w:rPr>
      </w:pPr>
      <w:r>
        <w:rPr>
          <w:lang w:val="ru-RU"/>
        </w:rPr>
        <w:t>Для закріплення теоретичного матеріалу і придбання практичних навичок</w:t>
      </w:r>
    </w:p>
    <w:p w14:paraId="3674A286" w14:textId="77777777" w:rsidR="00CA666F" w:rsidRDefault="00CA666F" w:rsidP="00CA666F">
      <w:pPr>
        <w:pStyle w:val="Default"/>
        <w:jc w:val="both"/>
        <w:rPr>
          <w:lang w:val="ru-RU"/>
        </w:rPr>
      </w:pPr>
      <w:r>
        <w:rPr>
          <w:lang w:val="ru-RU"/>
        </w:rPr>
        <w:t>передбачено проведення практичних занять, в яких студенти розглядають</w:t>
      </w:r>
    </w:p>
    <w:p w14:paraId="338BC6DF" w14:textId="77777777" w:rsidR="00CA666F" w:rsidRDefault="00CA666F" w:rsidP="00CA666F">
      <w:pPr>
        <w:pStyle w:val="Default"/>
        <w:jc w:val="both"/>
        <w:rPr>
          <w:lang w:val="ru-RU"/>
        </w:rPr>
      </w:pPr>
      <w:r>
        <w:rPr>
          <w:lang w:val="ru-RU"/>
        </w:rPr>
        <w:t>конкретні виробничі ситуації, що є необхідними для майбутньої професійної</w:t>
      </w:r>
    </w:p>
    <w:p w14:paraId="14592AD6" w14:textId="77777777" w:rsidR="00CA666F" w:rsidRDefault="00CA666F" w:rsidP="00CA666F">
      <w:pPr>
        <w:pStyle w:val="Default"/>
        <w:jc w:val="both"/>
        <w:rPr>
          <w:lang w:val="ru-RU"/>
        </w:rPr>
      </w:pPr>
      <w:r>
        <w:rPr>
          <w:lang w:val="ru-RU"/>
        </w:rPr>
        <w:t>діяльності.</w:t>
      </w:r>
    </w:p>
    <w:p w14:paraId="3BCD14B5" w14:textId="77777777" w:rsidR="00CA666F" w:rsidRDefault="00CA666F" w:rsidP="00CA666F">
      <w:pPr>
        <w:shd w:val="clear" w:color="auto" w:fill="FFFFFF"/>
        <w:spacing w:after="100" w:afterAutospacing="1"/>
        <w:jc w:val="both"/>
        <w:rPr>
          <w:color w:val="373A3C"/>
          <w:sz w:val="24"/>
          <w:lang w:val="uk-UA" w:eastAsia="uk-UA"/>
        </w:rPr>
      </w:pPr>
      <w:r>
        <w:rPr>
          <w:b/>
          <w:bCs/>
          <w:color w:val="000000"/>
          <w:sz w:val="24"/>
          <w:lang w:val="uk-UA"/>
        </w:rPr>
        <w:t>4. Компетентності, якими повинен оволодіти здобувач а результаті вивчення дисципліни.</w:t>
      </w:r>
      <w:r>
        <w:rPr>
          <w:color w:val="373A3C"/>
          <w:sz w:val="24"/>
          <w:lang w:val="uk-UA" w:eastAsia="uk-UA"/>
        </w:rPr>
        <w:t xml:space="preserve"> </w:t>
      </w:r>
    </w:p>
    <w:p w14:paraId="45A029BD" w14:textId="77777777" w:rsidR="00CA666F" w:rsidRDefault="00CA666F" w:rsidP="00CA666F">
      <w:pPr>
        <w:shd w:val="clear" w:color="auto" w:fill="FFFFFF"/>
        <w:spacing w:after="100" w:afterAutospacing="1"/>
        <w:jc w:val="both"/>
        <w:rPr>
          <w:color w:val="373A3C"/>
          <w:sz w:val="24"/>
          <w:lang w:val="uk-UA" w:eastAsia="uk-UA"/>
        </w:rPr>
      </w:pPr>
      <w:r>
        <w:rPr>
          <w:sz w:val="24"/>
        </w:rPr>
        <w:t>ЗК8. Здатність приймати обґрунтовані рішенн</w:t>
      </w:r>
      <w:r>
        <w:rPr>
          <w:sz w:val="24"/>
          <w:lang w:val="uk-UA"/>
        </w:rPr>
        <w:t>я ;</w:t>
      </w:r>
      <w:r>
        <w:rPr>
          <w:color w:val="373A3C"/>
          <w:sz w:val="24"/>
          <w:lang w:val="uk-UA" w:eastAsia="uk-UA"/>
        </w:rPr>
        <w:t xml:space="preserve"> </w:t>
      </w:r>
    </w:p>
    <w:p w14:paraId="2C6E042A" w14:textId="77777777" w:rsidR="00CA666F" w:rsidRDefault="00CA666F" w:rsidP="00CA666F">
      <w:pPr>
        <w:shd w:val="clear" w:color="auto" w:fill="FFFFFF"/>
        <w:spacing w:after="100" w:afterAutospacing="1"/>
        <w:jc w:val="both"/>
        <w:rPr>
          <w:color w:val="373A3C"/>
          <w:sz w:val="24"/>
          <w:lang w:val="uk-UA" w:eastAsia="uk-UA"/>
        </w:rPr>
      </w:pPr>
      <w:r>
        <w:rPr>
          <w:color w:val="373A3C"/>
          <w:sz w:val="24"/>
          <w:lang w:val="uk-UA" w:eastAsia="uk-UA"/>
        </w:rPr>
        <w:t xml:space="preserve"> </w:t>
      </w:r>
      <w:r>
        <w:rPr>
          <w:sz w:val="24"/>
        </w:rPr>
        <w:t>СК3 Здатність використовувати знання й практичні навички в галузі конструкторської та технологічної підготовки виробництва</w:t>
      </w:r>
      <w:r>
        <w:rPr>
          <w:sz w:val="24"/>
          <w:lang w:val="uk-UA"/>
        </w:rPr>
        <w:t xml:space="preserve"> ;</w:t>
      </w:r>
    </w:p>
    <w:p w14:paraId="62378149" w14:textId="77777777" w:rsidR="00CA666F" w:rsidRDefault="00CA666F" w:rsidP="00CA666F">
      <w:pPr>
        <w:shd w:val="clear" w:color="auto" w:fill="FFFFFF"/>
        <w:spacing w:after="100" w:afterAutospacing="1"/>
        <w:jc w:val="both"/>
        <w:rPr>
          <w:color w:val="373A3C"/>
          <w:sz w:val="24"/>
          <w:lang w:val="uk-UA" w:eastAsia="uk-UA"/>
        </w:rPr>
      </w:pPr>
      <w:r>
        <w:rPr>
          <w:sz w:val="24"/>
        </w:rPr>
        <w:t>СК6. Здатність виконувати технічні вимірювання, одержувати, аналізувати та оцінювати результати вимірювань, за потребою застосовувати для поліпшення процесів виробництва.</w:t>
      </w:r>
      <w:r>
        <w:rPr>
          <w:color w:val="373A3C"/>
          <w:sz w:val="24"/>
          <w:lang w:val="uk-UA" w:eastAsia="uk-UA"/>
        </w:rPr>
        <w:t xml:space="preserve">                                                                                                                                                                                                                                              </w:t>
      </w:r>
    </w:p>
    <w:p w14:paraId="13A28432" w14:textId="24441071" w:rsidR="00CA666F" w:rsidRDefault="00CA666F" w:rsidP="00CA666F">
      <w:pPr>
        <w:shd w:val="clear" w:color="auto" w:fill="FFFFFF"/>
        <w:spacing w:after="100" w:afterAutospacing="1"/>
        <w:jc w:val="both"/>
        <w:rPr>
          <w:b/>
          <w:sz w:val="24"/>
          <w:lang w:val="uk-UA"/>
        </w:rPr>
      </w:pPr>
      <w:r>
        <w:rPr>
          <w:b/>
          <w:sz w:val="24"/>
          <w:lang w:val="uk-UA"/>
        </w:rPr>
        <w:t>5. Програмні результати навчання</w:t>
      </w:r>
    </w:p>
    <w:p w14:paraId="5CB629D6" w14:textId="77777777" w:rsidR="00CA666F" w:rsidRDefault="00CA666F" w:rsidP="00CA666F">
      <w:pPr>
        <w:shd w:val="clear" w:color="auto" w:fill="FFFFFF"/>
        <w:spacing w:after="100" w:afterAutospacing="1"/>
        <w:jc w:val="both"/>
        <w:rPr>
          <w:color w:val="373A3C"/>
          <w:sz w:val="24"/>
          <w:lang w:val="uk-UA" w:eastAsia="uk-UA"/>
        </w:rPr>
      </w:pPr>
      <w:r>
        <w:rPr>
          <w:sz w:val="24"/>
        </w:rPr>
        <w:t xml:space="preserve">ПРН1. Застосовувати у професійній діяльності знання із загальнотехнічних  ,гуманітарних та природничих наук. </w:t>
      </w:r>
    </w:p>
    <w:p w14:paraId="536FCF02" w14:textId="77777777" w:rsidR="00CA666F" w:rsidRDefault="00CA666F" w:rsidP="00CA666F">
      <w:pPr>
        <w:pStyle w:val="Default"/>
        <w:jc w:val="both"/>
        <w:rPr>
          <w:lang w:val="ru-RU"/>
        </w:rPr>
      </w:pPr>
      <w:r>
        <w:rPr>
          <w:b/>
          <w:bCs/>
          <w:color w:val="373A3C"/>
          <w:lang w:eastAsia="uk-UA"/>
        </w:rPr>
        <w:t xml:space="preserve">6. Вимоги до знань та вмінь студентів. </w:t>
      </w:r>
    </w:p>
    <w:p w14:paraId="03655885" w14:textId="77777777" w:rsidR="00CA666F" w:rsidRDefault="00CA666F" w:rsidP="00CA666F">
      <w:pPr>
        <w:pStyle w:val="Default"/>
        <w:jc w:val="both"/>
        <w:rPr>
          <w:lang w:val="ru-RU"/>
        </w:rPr>
      </w:pPr>
      <w:r>
        <w:rPr>
          <w:lang w:val="ru-RU"/>
        </w:rPr>
        <w:t>Уміння розумові:</w:t>
      </w:r>
    </w:p>
    <w:p w14:paraId="6201A328" w14:textId="77777777" w:rsidR="00CA666F" w:rsidRDefault="00CA666F" w:rsidP="00CA666F">
      <w:pPr>
        <w:pStyle w:val="Default"/>
        <w:jc w:val="both"/>
        <w:rPr>
          <w:lang w:val="ru-RU"/>
        </w:rPr>
      </w:pPr>
      <w:r>
        <w:rPr>
          <w:lang w:val="ru-RU"/>
        </w:rPr>
        <w:sym w:font="Times New Roman" w:char="F0B7"/>
      </w:r>
      <w:r>
        <w:rPr>
          <w:lang w:val="ru-RU"/>
        </w:rPr>
        <w:t xml:space="preserve"> основні закони електротехніки ;</w:t>
      </w:r>
    </w:p>
    <w:p w14:paraId="73DD2240" w14:textId="77777777" w:rsidR="00CA666F" w:rsidRDefault="00CA666F" w:rsidP="00CA666F">
      <w:pPr>
        <w:pStyle w:val="Default"/>
        <w:jc w:val="both"/>
        <w:rPr>
          <w:lang w:val="ru-RU"/>
        </w:rPr>
      </w:pPr>
      <w:r>
        <w:rPr>
          <w:lang w:val="ru-RU"/>
        </w:rPr>
        <w:sym w:font="Times New Roman" w:char="F0B7"/>
      </w:r>
      <w:r>
        <w:rPr>
          <w:lang w:val="ru-RU"/>
        </w:rPr>
        <w:t xml:space="preserve"> методи розрахунку електричних ланцюгів постійного та змінного</w:t>
      </w:r>
    </w:p>
    <w:p w14:paraId="0577E099" w14:textId="77777777" w:rsidR="00CA666F" w:rsidRDefault="00CA666F" w:rsidP="00CA666F">
      <w:pPr>
        <w:pStyle w:val="Default"/>
        <w:jc w:val="both"/>
        <w:rPr>
          <w:lang w:val="ru-RU"/>
        </w:rPr>
      </w:pPr>
      <w:r>
        <w:rPr>
          <w:lang w:val="ru-RU"/>
        </w:rPr>
        <w:t>струмів;</w:t>
      </w:r>
    </w:p>
    <w:p w14:paraId="62EFFE0F" w14:textId="77777777" w:rsidR="00CA666F" w:rsidRDefault="00CA666F" w:rsidP="00CA666F">
      <w:pPr>
        <w:pStyle w:val="Default"/>
        <w:jc w:val="both"/>
        <w:rPr>
          <w:lang w:val="ru-RU"/>
        </w:rPr>
      </w:pPr>
      <w:r>
        <w:rPr>
          <w:lang w:val="ru-RU"/>
        </w:rPr>
        <w:sym w:font="Times New Roman" w:char="F0B7"/>
      </w:r>
      <w:r>
        <w:rPr>
          <w:lang w:val="ru-RU"/>
        </w:rPr>
        <w:t xml:space="preserve"> класифікацію засобів та методів електричних вимірювань;</w:t>
      </w:r>
    </w:p>
    <w:p w14:paraId="2BF2734C" w14:textId="77777777" w:rsidR="00CA666F" w:rsidRDefault="00CA666F" w:rsidP="00CA666F">
      <w:pPr>
        <w:pStyle w:val="Default"/>
        <w:jc w:val="both"/>
        <w:rPr>
          <w:lang w:val="ru-RU"/>
        </w:rPr>
      </w:pPr>
      <w:r>
        <w:rPr>
          <w:lang w:val="ru-RU"/>
        </w:rPr>
        <w:sym w:font="Times New Roman" w:char="F0B7"/>
      </w:r>
      <w:r>
        <w:rPr>
          <w:lang w:val="ru-RU"/>
        </w:rPr>
        <w:t xml:space="preserve"> основні типи електричних машин, трансформаторів та особливості їх</w:t>
      </w:r>
    </w:p>
    <w:p w14:paraId="0F3DE907" w14:textId="77777777" w:rsidR="00CA666F" w:rsidRDefault="00CA666F" w:rsidP="00CA666F">
      <w:pPr>
        <w:pStyle w:val="Default"/>
        <w:jc w:val="both"/>
        <w:rPr>
          <w:lang w:val="ru-RU"/>
        </w:rPr>
      </w:pPr>
      <w:r>
        <w:rPr>
          <w:lang w:val="ru-RU"/>
        </w:rPr>
        <w:t>використання;</w:t>
      </w:r>
    </w:p>
    <w:p w14:paraId="552170C8" w14:textId="77777777" w:rsidR="00CA666F" w:rsidRDefault="00CA666F" w:rsidP="00CA666F">
      <w:pPr>
        <w:pStyle w:val="Default"/>
        <w:jc w:val="both"/>
        <w:rPr>
          <w:lang w:val="ru-RU"/>
        </w:rPr>
      </w:pPr>
      <w:r>
        <w:rPr>
          <w:lang w:val="ru-RU"/>
        </w:rPr>
        <w:sym w:font="Times New Roman" w:char="F0B7"/>
      </w:r>
      <w:r>
        <w:rPr>
          <w:lang w:val="ru-RU"/>
        </w:rPr>
        <w:t xml:space="preserve"> основні типи та область використання електронних приладів та</w:t>
      </w:r>
    </w:p>
    <w:p w14:paraId="7EF08E2E" w14:textId="77777777" w:rsidR="00CA666F" w:rsidRDefault="00CA666F" w:rsidP="00CA666F">
      <w:pPr>
        <w:pStyle w:val="Default"/>
        <w:jc w:val="both"/>
        <w:rPr>
          <w:lang w:val="ru-RU"/>
        </w:rPr>
      </w:pPr>
      <w:r>
        <w:rPr>
          <w:lang w:val="ru-RU"/>
        </w:rPr>
        <w:t>пристроїв.</w:t>
      </w:r>
    </w:p>
    <w:p w14:paraId="6D8B7FA2" w14:textId="77777777" w:rsidR="00CA666F" w:rsidRDefault="00CA666F" w:rsidP="00CA666F">
      <w:pPr>
        <w:pStyle w:val="Default"/>
        <w:jc w:val="both"/>
        <w:rPr>
          <w:lang w:val="ru-RU"/>
        </w:rPr>
      </w:pPr>
      <w:r>
        <w:rPr>
          <w:lang w:val="ru-RU"/>
        </w:rPr>
        <w:t>Уміння практичні:</w:t>
      </w:r>
    </w:p>
    <w:p w14:paraId="1BAC4CAF" w14:textId="77777777" w:rsidR="00CA666F" w:rsidRDefault="00CA666F" w:rsidP="00CA666F">
      <w:pPr>
        <w:pStyle w:val="Default"/>
        <w:jc w:val="both"/>
        <w:rPr>
          <w:lang w:val="ru-RU"/>
        </w:rPr>
      </w:pPr>
      <w:r>
        <w:rPr>
          <w:lang w:val="ru-RU"/>
        </w:rPr>
        <w:sym w:font="Times New Roman" w:char="F0B7"/>
      </w:r>
      <w:r>
        <w:rPr>
          <w:lang w:val="ru-RU"/>
        </w:rPr>
        <w:t xml:space="preserve"> виконувати розрахунки процесів;</w:t>
      </w:r>
    </w:p>
    <w:p w14:paraId="3C069F87" w14:textId="77777777" w:rsidR="00CA666F" w:rsidRDefault="00CA666F" w:rsidP="00CA666F">
      <w:pPr>
        <w:pStyle w:val="Default"/>
        <w:jc w:val="both"/>
        <w:rPr>
          <w:lang w:val="ru-RU"/>
        </w:rPr>
      </w:pPr>
      <w:r>
        <w:rPr>
          <w:lang w:val="ru-RU"/>
        </w:rPr>
        <w:sym w:font="Times New Roman" w:char="F0B7"/>
      </w:r>
      <w:r>
        <w:rPr>
          <w:lang w:val="ru-RU"/>
        </w:rPr>
        <w:t xml:space="preserve"> складати схеми апаратів і вміти пояснювати принцип їх роботи;</w:t>
      </w:r>
    </w:p>
    <w:p w14:paraId="6522E298" w14:textId="77777777" w:rsidR="00CA666F" w:rsidRDefault="00CA666F" w:rsidP="00CA666F">
      <w:pPr>
        <w:pStyle w:val="Default"/>
        <w:jc w:val="both"/>
        <w:rPr>
          <w:lang w:val="ru-RU"/>
        </w:rPr>
      </w:pPr>
      <w:r>
        <w:rPr>
          <w:lang w:val="ru-RU"/>
        </w:rPr>
        <w:sym w:font="Times New Roman" w:char="F0B7"/>
      </w:r>
      <w:r>
        <w:rPr>
          <w:lang w:val="ru-RU"/>
        </w:rPr>
        <w:t xml:space="preserve"> виконувати розрахунки апаратів, аналізувати їх роботу;</w:t>
      </w:r>
    </w:p>
    <w:p w14:paraId="065BD849" w14:textId="77777777" w:rsidR="00CA666F" w:rsidRDefault="00CA666F" w:rsidP="00CA666F">
      <w:pPr>
        <w:pStyle w:val="Default"/>
        <w:jc w:val="both"/>
        <w:rPr>
          <w:lang w:val="ru-RU"/>
        </w:rPr>
      </w:pPr>
      <w:r>
        <w:rPr>
          <w:lang w:val="ru-RU"/>
        </w:rPr>
        <w:sym w:font="Times New Roman" w:char="F0B7"/>
      </w:r>
      <w:r>
        <w:rPr>
          <w:lang w:val="ru-RU"/>
        </w:rPr>
        <w:t xml:space="preserve"> аналізувати формули і одержані в ході розрахунків результати;</w:t>
      </w:r>
    </w:p>
    <w:p w14:paraId="0C850DB0" w14:textId="77777777" w:rsidR="00CA666F" w:rsidRDefault="00CA666F" w:rsidP="00CA666F">
      <w:pPr>
        <w:pStyle w:val="Default"/>
        <w:jc w:val="both"/>
        <w:rPr>
          <w:lang w:val="ru-RU"/>
        </w:rPr>
      </w:pPr>
      <w:r>
        <w:rPr>
          <w:lang w:val="ru-RU"/>
        </w:rPr>
        <w:sym w:font="Times New Roman" w:char="F0B7"/>
      </w:r>
      <w:r>
        <w:rPr>
          <w:lang w:val="ru-RU"/>
        </w:rPr>
        <w:t xml:space="preserve"> користуватися графіками, діаграмами, таблицями, номограмами.</w:t>
      </w:r>
    </w:p>
    <w:p w14:paraId="676AD002" w14:textId="77777777" w:rsidR="00CA666F" w:rsidRDefault="00CA666F" w:rsidP="00CA666F">
      <w:pPr>
        <w:pStyle w:val="Default"/>
        <w:jc w:val="both"/>
        <w:rPr>
          <w:lang w:val="ru-RU"/>
        </w:rPr>
      </w:pPr>
    </w:p>
    <w:p w14:paraId="07BAC9FA" w14:textId="77777777" w:rsidR="00CA666F" w:rsidRDefault="00CA666F" w:rsidP="00CA666F">
      <w:pPr>
        <w:shd w:val="clear" w:color="auto" w:fill="FFFFFF"/>
        <w:spacing w:after="100" w:afterAutospacing="1"/>
        <w:jc w:val="both"/>
        <w:rPr>
          <w:sz w:val="24"/>
          <w:lang w:val="uk-UA"/>
        </w:rPr>
      </w:pPr>
      <w:r>
        <w:rPr>
          <w:b/>
          <w:bCs/>
          <w:color w:val="373A3C"/>
          <w:sz w:val="24"/>
          <w:lang w:val="uk-UA" w:eastAsia="uk-UA"/>
        </w:rPr>
        <w:t>7. Програма</w:t>
      </w:r>
      <w:r>
        <w:rPr>
          <w:color w:val="373A3C"/>
          <w:sz w:val="24"/>
          <w:lang w:val="uk-UA" w:eastAsia="uk-UA"/>
        </w:rPr>
        <w:t xml:space="preserve"> </w:t>
      </w:r>
      <w:r>
        <w:rPr>
          <w:b/>
          <w:bCs/>
          <w:sz w:val="24"/>
          <w:lang w:val="uk-UA"/>
        </w:rPr>
        <w:t>навчальної дисципліни.</w:t>
      </w:r>
      <w:r>
        <w:rPr>
          <w:b/>
          <w:bCs/>
          <w:color w:val="373A3C"/>
          <w:sz w:val="24"/>
          <w:lang w:val="uk-UA" w:eastAsia="uk-UA"/>
        </w:rPr>
        <w:t xml:space="preserve">                                                                                              </w:t>
      </w:r>
      <w:r>
        <w:rPr>
          <w:sz w:val="24"/>
          <w:lang w:val="uk-UA"/>
        </w:rPr>
        <w:t xml:space="preserve"> </w:t>
      </w:r>
    </w:p>
    <w:p w14:paraId="23E328DB" w14:textId="77777777" w:rsidR="00CA666F" w:rsidRDefault="00CA666F" w:rsidP="00CA666F">
      <w:pPr>
        <w:shd w:val="clear" w:color="auto" w:fill="FFFFFF"/>
        <w:spacing w:after="100" w:afterAutospacing="1"/>
        <w:jc w:val="both"/>
        <w:rPr>
          <w:sz w:val="24"/>
          <w:lang w:val="uk-UA"/>
        </w:rPr>
      </w:pPr>
      <w:r>
        <w:rPr>
          <w:sz w:val="24"/>
          <w:lang w:val="uk-UA"/>
        </w:rPr>
        <w:t xml:space="preserve"> Тема1.1. </w:t>
      </w:r>
      <w:r>
        <w:rPr>
          <w:sz w:val="24"/>
        </w:rPr>
        <w:t xml:space="preserve">Лінійні кола постійного струму Предмет і зміст дисципліни, навчальна література. Топологічні поняття теорії електричних кіл. Нерозгалужені та розгалужені електричні кола. Умовні додатні напрями електричних величин на схемах електричних кіл. Енергетичні </w:t>
      </w:r>
      <w:r>
        <w:rPr>
          <w:sz w:val="24"/>
        </w:rPr>
        <w:lastRenderedPageBreak/>
        <w:t xml:space="preserve">співвідношення в електричних колах. Визначення параметрів двоелементних схем заміщення пасивних та активних двополюсників. Властивості лінійних електричних кіл. Принципи суперпозиції, компенсації і взаємностіПоняття простих і складних розгалужених кіл. Еквівалентні перетворення схем електричних кіл з послідовним і паралельним сполученням опорів, сполученням «трикутник-зірка»; перетворення джерел: винесення джерела ЕРС за вузол та занесення джерела струму до контураМетод контурних струмів (математична модель у базисі незалежних струмів). Аналіз електричного стану розгалужених електричних кіл з декількома джерелами енергії методом вузлових потенціалів (математична модель у базисі незалежних напруг). Принцип накладання і метод накладання. Вхідні та взаємні провідності віток. Активний двополюсник. Передавання електроенергії від активного двополюсника до пасивного. </w:t>
      </w:r>
    </w:p>
    <w:p w14:paraId="5CA31367" w14:textId="77777777" w:rsidR="00CA666F" w:rsidRDefault="00CA666F" w:rsidP="00CA666F">
      <w:pPr>
        <w:jc w:val="both"/>
        <w:rPr>
          <w:sz w:val="24"/>
        </w:rPr>
      </w:pPr>
      <w:r>
        <w:rPr>
          <w:sz w:val="24"/>
        </w:rPr>
        <w:t xml:space="preserve">Тема 1.2. Лінійні електричні кола змінного струму Електротехнічні пристрої та електричні кола змінного струму. Особливості електромагнітних процесів у електричних колах змінного струму. Причини широкого розповсюдження електротехнічних пристроїв синусоїдного струму промислової частоти. Способи зображення електричних величин - синусоїдних функцій: часовими діаграмами, векторами, комплексними числами. Основні параметри, що характеризують синусоїдну функцію. Однофазні кола Джерела синусоїдної ЕРС. Приймачі електричної енергії. Резистори, індуктивні котушки, конденсатори. Умовні позначення електротехнічних пристроїв змінного струму. Активний, реактивний та повний опір двополюсника. Векторні діаграми на комплексній площині. Фазові співвідношення між струмами та напругами. Паралельне з'єднання елементів. Рівняння електричного стану, векторні діаграми на комплексній площині. Фазові співвідношення між струмами та напругами. Резонансні явища, умови виникнення. Практичне застосування резонансних явищ. Частотні властивості кіл змінного струму. Коливання енергії та потужності в колах синусоїдного струму. Активна, реактивна і повна потужності. Коефіцієнт потужності. Трифазні кола Елементи трифазних кіл. Принцип дії трифазного генератораПризначення нейтрального проводу. Напруга між нейтралями. Приклади несиметричних режимів трифазного кола. Потужність трифазного кола. Коефіцієнт потужності симетричних трифазних споживачів і способи його підвищення. Періодичні несинусоїдні напруги і струми в електричних колах Причини виникнення періодичних несинусоїдних струмів і напруг. Електричні кола з вентилями. Способи зображення періодичних несинусоїдних величин. Максимальні, середні, діючі значення несинусоїдних напруг і струмів. </w:t>
      </w:r>
    </w:p>
    <w:p w14:paraId="772C38F2" w14:textId="77777777" w:rsidR="00CA666F" w:rsidRDefault="00CA666F" w:rsidP="00CA666F">
      <w:pPr>
        <w:jc w:val="both"/>
        <w:rPr>
          <w:sz w:val="24"/>
        </w:rPr>
      </w:pPr>
      <w:r>
        <w:rPr>
          <w:sz w:val="24"/>
          <w:lang w:val="uk-UA"/>
        </w:rPr>
        <w:t xml:space="preserve">              </w:t>
      </w:r>
      <w:r>
        <w:rPr>
          <w:sz w:val="24"/>
        </w:rPr>
        <w:t xml:space="preserve">Тема 1.3. Нелінійні електричні кола постійного струму Поняття нелінійного кола. Класифікація нелінійних елементів електричних кіл. Резистівні, індуктивні та ємнісні нелінійні елементи. Безінерційні та інерційні нелінійні елементи, пасивні та активні нелінійні елементи. Керовані нелінійні елементи. Електрична дуга як некерований нелінійний елемент електричного колаЗагальна характеристика методів розрахунку нелінійних електричних кіл постійного струму. </w:t>
      </w:r>
    </w:p>
    <w:p w14:paraId="769196A5" w14:textId="77777777" w:rsidR="00CA666F" w:rsidRDefault="00CA666F" w:rsidP="00CA666F">
      <w:pPr>
        <w:ind w:firstLine="851"/>
        <w:jc w:val="both"/>
        <w:rPr>
          <w:sz w:val="24"/>
        </w:rPr>
      </w:pPr>
      <w:r>
        <w:rPr>
          <w:sz w:val="24"/>
        </w:rPr>
        <w:t xml:space="preserve">Тема 1.4. Магнітні кола Основні величини, що характеризують магнітне поле. Магнітний потік і потокозчеплення. Принцип неперервності магнітного потоку. Феромагнітні матеріали та їх характеристики. Закон повного струму. Магнітні кола постійних магнітних потоків. Магніторушійна сила та магнітна напругаЗакони Кірхгофа для магнітних кіл. </w:t>
      </w:r>
    </w:p>
    <w:p w14:paraId="4A4D2629" w14:textId="77777777" w:rsidR="00CA666F" w:rsidRDefault="00CA666F" w:rsidP="00CA666F">
      <w:pPr>
        <w:ind w:firstLine="851"/>
        <w:jc w:val="both"/>
        <w:rPr>
          <w:sz w:val="24"/>
        </w:rPr>
      </w:pPr>
      <w:r>
        <w:rPr>
          <w:sz w:val="24"/>
        </w:rPr>
        <w:t xml:space="preserve">Тема 2.1. Напівпровідникові елементи електронних пристроїв Відмінність напівпровідників від металів і діелектриків. Власна електропровідність напівпровідників. Фізичні основи одержання електронно-діркового переходу, його властивості, вольт-амперна характеристика та види пробоїв. Побудова, принципи дії, призначення, умовні графічні позначення на схемах. Принципи дії p-n-p та n-p-n біполярних транзисторів (БТ), їх умовні графічні позначення на схемах. Схеми вмикання транзисторів зі спільною базою, спільним емітером, спільним колектором їх основні параметри і статичні характеристики. Польові транзистори та їх різновиди. Польові транзистори з керуючими p-n- переходами та </w:t>
      </w:r>
      <w:r>
        <w:rPr>
          <w:sz w:val="24"/>
        </w:rPr>
        <w:lastRenderedPageBreak/>
        <w:t>з ізольованим затвором (МДН, МОН) – транзистори). принципи їх дії, умовні позначення на схемах, вольт-амперні стік-затворні і стокові характеристики та параметри. Тиристори, статичні індукційні транзистори (СІТ) і біполярні транзистори з ізольованим затвором (ВТІЗ, IGBT). Класифікація, принцип дії, ВАХ і параметри тиристорів, параметри і характеристики. Однофазний випрямляч за схемою з нульовим виводом. Однофазний мостовий випрямляч. Робота випрямлячів на активне і індуктивне навантажен.</w:t>
      </w:r>
      <w:r>
        <w:rPr>
          <w:sz w:val="24"/>
          <w:lang w:val="uk-UA"/>
        </w:rPr>
        <w:t xml:space="preserve"> </w:t>
      </w:r>
      <w:r>
        <w:rPr>
          <w:sz w:val="24"/>
        </w:rPr>
        <w:t xml:space="preserve"> Двоопераційні тиристори, фототиристори, електростатичні тиристори. Випрямлячі, їх класифікація ня. Однофазні керовані випрямлячі. Несиметричні керовані однофазні мостові випрямлячі. Зовнішні характеристики випрямлячів.</w:t>
      </w:r>
    </w:p>
    <w:p w14:paraId="0CBDD43B" w14:textId="77777777" w:rsidR="00CA666F" w:rsidRDefault="00CA666F" w:rsidP="00CA666F">
      <w:pPr>
        <w:ind w:firstLine="851"/>
        <w:jc w:val="both"/>
        <w:rPr>
          <w:sz w:val="24"/>
        </w:rPr>
      </w:pPr>
      <w:r>
        <w:rPr>
          <w:sz w:val="24"/>
        </w:rPr>
        <w:t xml:space="preserve">Тема </w:t>
      </w:r>
      <w:r>
        <w:rPr>
          <w:sz w:val="24"/>
          <w:lang w:val="uk-UA"/>
        </w:rPr>
        <w:t>2</w:t>
      </w:r>
      <w:r>
        <w:rPr>
          <w:sz w:val="24"/>
        </w:rPr>
        <w:t xml:space="preserve">.1. Трансформатори Призначення та області застосування трансформаторів. Будова і принцип дії однофазного трансформатора. Рівняння електричного і магнітного стану. Векторна діаграма трансформатора. Схема заміщення з приведеною вторинною обмоткою. Втрати енергії в трансформаторі. Зовнішні характеристики при різних типах навантаження. Паспортні дані трансформаторів. Розрахунок струмів короткого замикання та зміни вторинної напруги за паспортними даними. Будова, принцип дії та області застосування трифазних трансформаторів. Будова, принцип дії та області застосування автотрансформаторів. Трансформатори спеціального призначення. </w:t>
      </w:r>
    </w:p>
    <w:p w14:paraId="69838D09" w14:textId="77777777" w:rsidR="00CA666F" w:rsidRDefault="00CA666F" w:rsidP="00CA666F">
      <w:pPr>
        <w:ind w:firstLine="851"/>
        <w:jc w:val="both"/>
        <w:rPr>
          <w:sz w:val="24"/>
        </w:rPr>
      </w:pPr>
      <w:r>
        <w:rPr>
          <w:sz w:val="24"/>
        </w:rPr>
        <w:t xml:space="preserve">Тема </w:t>
      </w:r>
      <w:r>
        <w:rPr>
          <w:sz w:val="24"/>
          <w:lang w:val="uk-UA"/>
        </w:rPr>
        <w:t>2</w:t>
      </w:r>
      <w:r>
        <w:rPr>
          <w:sz w:val="24"/>
        </w:rPr>
        <w:t>.2. Асинхронні машини Будова та принцип дії трифазного асинхронного двигуна. Рівняння електричного стану обмоток статора і ротора. Електромагнітний момент. Властивості саморегулювання обертового моменту. Механічні та робочі характеристики. Паспортні дані. Пуск асинхронних двигунів з короткозамкненим і фазним ротором. Регулювання частоти обертання. Асинхронні силові та виконавчі мікродвигуни систем керування технологічними процесами. Тахогенератори.</w:t>
      </w:r>
    </w:p>
    <w:p w14:paraId="76C6758C" w14:textId="77777777" w:rsidR="00CA666F" w:rsidRDefault="00CA666F" w:rsidP="00CA666F">
      <w:pPr>
        <w:ind w:firstLine="851"/>
        <w:jc w:val="both"/>
        <w:rPr>
          <w:sz w:val="24"/>
        </w:rPr>
      </w:pPr>
      <w:r>
        <w:rPr>
          <w:sz w:val="24"/>
        </w:rPr>
        <w:t xml:space="preserve"> Тема </w:t>
      </w:r>
      <w:r>
        <w:rPr>
          <w:sz w:val="24"/>
          <w:lang w:val="uk-UA"/>
        </w:rPr>
        <w:t>2</w:t>
      </w:r>
      <w:r>
        <w:rPr>
          <w:sz w:val="24"/>
        </w:rPr>
        <w:t>.3. Синхронні машини Будова трифазної синхронної машини. Принцип дії генератора і двигуна. Рівняння електричного стану обмотки статора. Формула електромагнітного моменту. Робота синхронної машини в режимі двигуна. Пуск двигуна. Механічні та робочі характеристики, Uхарактеристика</w:t>
      </w:r>
    </w:p>
    <w:p w14:paraId="36986F8D" w14:textId="77777777" w:rsidR="00CA666F" w:rsidRDefault="00CA666F" w:rsidP="00CA666F">
      <w:pPr>
        <w:ind w:firstLine="851"/>
        <w:jc w:val="both"/>
        <w:rPr>
          <w:sz w:val="24"/>
        </w:rPr>
      </w:pPr>
      <w:r>
        <w:rPr>
          <w:sz w:val="24"/>
        </w:rPr>
        <w:t xml:space="preserve"> Тема </w:t>
      </w:r>
      <w:r>
        <w:rPr>
          <w:sz w:val="24"/>
          <w:lang w:val="uk-UA"/>
        </w:rPr>
        <w:t>2</w:t>
      </w:r>
      <w:r>
        <w:rPr>
          <w:sz w:val="24"/>
        </w:rPr>
        <w:t>.4. Машини постійного струму Будова та принцип дії. Способи збудження. Режими генератора і двигуна. Формули ЕРС обмотки якоря і електромагнітного моменту. Рівняння електричного стану обмотки якоря. Двигуни постійного струму. Пуск двигуна. Властивість саморегулювання обертового моменту. Паспортні дані двигунів постійного струму. Вентильні двигуни.</w:t>
      </w:r>
    </w:p>
    <w:p w14:paraId="10FC3916" w14:textId="77777777" w:rsidR="00CA666F" w:rsidRDefault="00CA666F" w:rsidP="00CA666F">
      <w:pPr>
        <w:ind w:firstLine="851"/>
        <w:rPr>
          <w:sz w:val="24"/>
        </w:rPr>
      </w:pPr>
    </w:p>
    <w:p w14:paraId="3726B1B2" w14:textId="77777777" w:rsidR="00CA666F" w:rsidRDefault="00CA666F" w:rsidP="00CA666F">
      <w:pPr>
        <w:pStyle w:val="a5"/>
        <w:spacing w:after="0" w:line="360" w:lineRule="auto"/>
        <w:ind w:left="57" w:right="57"/>
        <w:jc w:val="both"/>
        <w:rPr>
          <w:rFonts w:ascii="Times New Roman" w:eastAsia="Times New Roman" w:hAnsi="Times New Roman" w:cs="Times New Roman"/>
          <w:b/>
          <w:bCs/>
          <w:i w:val="0"/>
          <w:iCs w:val="0"/>
          <w:color w:val="auto"/>
          <w:sz w:val="24"/>
          <w:szCs w:val="24"/>
          <w:lang w:val="uk-UA"/>
        </w:rPr>
      </w:pPr>
      <w:r>
        <w:rPr>
          <w:rFonts w:ascii="Times New Roman" w:hAnsi="Times New Roman" w:cs="Times New Roman"/>
          <w:b/>
          <w:bCs/>
          <w:i w:val="0"/>
          <w:iCs w:val="0"/>
          <w:sz w:val="24"/>
          <w:lang w:val="uk-UA"/>
        </w:rPr>
        <w:t xml:space="preserve">8. Тематичне планування навчальної дисципліни  </w:t>
      </w:r>
      <w:r>
        <w:rPr>
          <w:rFonts w:ascii="Times New Roman" w:eastAsia="Times New Roman" w:hAnsi="Times New Roman" w:cs="Times New Roman"/>
          <w:b/>
          <w:bCs/>
          <w:i w:val="0"/>
          <w:iCs w:val="0"/>
          <w:color w:val="auto"/>
          <w:sz w:val="24"/>
          <w:szCs w:val="24"/>
          <w:lang w:val="uk-UA"/>
        </w:rPr>
        <w:t xml:space="preserve">             </w:t>
      </w:r>
    </w:p>
    <w:p w14:paraId="627BD60D" w14:textId="77777777" w:rsidR="00CA666F" w:rsidRDefault="00CA666F" w:rsidP="00CA666F">
      <w:pPr>
        <w:rPr>
          <w:b/>
          <w:bCs/>
          <w:sz w:val="24"/>
          <w:lang w:val="uk-UA"/>
        </w:rPr>
      </w:pPr>
      <w:r>
        <w:rPr>
          <w:b/>
          <w:bCs/>
          <w:sz w:val="24"/>
          <w:lang w:val="uk-UA"/>
        </w:rPr>
        <w:t xml:space="preserve">              (</w:t>
      </w:r>
      <w:r>
        <w:rPr>
          <w:b/>
          <w:bCs/>
          <w:sz w:val="24"/>
        </w:rPr>
        <w:t xml:space="preserve"> </w:t>
      </w:r>
      <w:r>
        <w:rPr>
          <w:b/>
          <w:bCs/>
          <w:sz w:val="24"/>
          <w:lang w:val="uk-UA"/>
        </w:rPr>
        <w:t>с</w:t>
      </w:r>
      <w:r>
        <w:rPr>
          <w:b/>
          <w:bCs/>
          <w:sz w:val="24"/>
        </w:rPr>
        <w:t>труктура навчальної дисципліни</w:t>
      </w:r>
      <w:r>
        <w:rPr>
          <w:b/>
          <w:bCs/>
          <w:sz w:val="24"/>
          <w:lang w:val="uk-UA"/>
        </w:rPr>
        <w:t>)</w:t>
      </w:r>
    </w:p>
    <w:p w14:paraId="43CF8923" w14:textId="77777777" w:rsidR="00CA666F" w:rsidRDefault="00CA666F" w:rsidP="00CA666F">
      <w:pPr>
        <w:rPr>
          <w:b/>
          <w:bCs/>
          <w:sz w:val="24"/>
          <w:lang w:val="uk-UA"/>
        </w:rPr>
      </w:pPr>
    </w:p>
    <w:tbl>
      <w:tblPr>
        <w:tblStyle w:val="a7"/>
        <w:tblW w:w="12330" w:type="dxa"/>
        <w:tblInd w:w="-147" w:type="dxa"/>
        <w:tblLayout w:type="fixed"/>
        <w:tblLook w:val="01E0" w:firstRow="1" w:lastRow="1" w:firstColumn="1" w:lastColumn="1" w:noHBand="0" w:noVBand="0"/>
      </w:tblPr>
      <w:tblGrid>
        <w:gridCol w:w="965"/>
        <w:gridCol w:w="3856"/>
        <w:gridCol w:w="992"/>
        <w:gridCol w:w="1134"/>
        <w:gridCol w:w="1560"/>
        <w:gridCol w:w="1417"/>
        <w:gridCol w:w="87"/>
        <w:gridCol w:w="238"/>
        <w:gridCol w:w="1085"/>
        <w:gridCol w:w="996"/>
      </w:tblGrid>
      <w:tr w:rsidR="00CA666F" w14:paraId="6C8A0518" w14:textId="77777777" w:rsidTr="00CA666F">
        <w:trPr>
          <w:gridAfter w:val="4"/>
          <w:wAfter w:w="2406" w:type="dxa"/>
          <w:trHeight w:val="637"/>
        </w:trPr>
        <w:tc>
          <w:tcPr>
            <w:tcW w:w="964" w:type="dxa"/>
            <w:vMerge w:val="restart"/>
            <w:tcBorders>
              <w:top w:val="single" w:sz="4" w:space="0" w:color="auto"/>
              <w:left w:val="single" w:sz="4" w:space="0" w:color="auto"/>
              <w:bottom w:val="single" w:sz="4" w:space="0" w:color="auto"/>
              <w:right w:val="single" w:sz="4" w:space="0" w:color="auto"/>
            </w:tcBorders>
            <w:hideMark/>
          </w:tcPr>
          <w:p w14:paraId="0BCCEA72" w14:textId="77777777" w:rsidR="00CA666F" w:rsidRDefault="00CA666F">
            <w:pPr>
              <w:pStyle w:val="2"/>
              <w:spacing w:after="0" w:line="240" w:lineRule="auto"/>
              <w:jc w:val="center"/>
              <w:rPr>
                <w:bCs/>
                <w:sz w:val="24"/>
                <w:szCs w:val="24"/>
                <w:lang w:val="uk-UA"/>
              </w:rPr>
            </w:pPr>
            <w:r>
              <w:rPr>
                <w:bCs/>
                <w:sz w:val="24"/>
                <w:szCs w:val="24"/>
                <w:lang w:val="uk-UA"/>
              </w:rPr>
              <w:t>№</w:t>
            </w:r>
          </w:p>
          <w:p w14:paraId="4F4ACC03" w14:textId="77777777" w:rsidR="00CA666F" w:rsidRDefault="00CA666F">
            <w:pPr>
              <w:pStyle w:val="2"/>
              <w:spacing w:after="0" w:line="240" w:lineRule="auto"/>
              <w:jc w:val="center"/>
              <w:rPr>
                <w:bCs/>
                <w:sz w:val="24"/>
                <w:szCs w:val="24"/>
                <w:lang w:val="uk-UA"/>
              </w:rPr>
            </w:pPr>
            <w:r>
              <w:rPr>
                <w:bCs/>
                <w:sz w:val="24"/>
                <w:szCs w:val="24"/>
                <w:lang w:val="uk-UA"/>
              </w:rPr>
              <w:t>Теми</w:t>
            </w:r>
          </w:p>
        </w:tc>
        <w:tc>
          <w:tcPr>
            <w:tcW w:w="3856" w:type="dxa"/>
            <w:vMerge w:val="restart"/>
            <w:tcBorders>
              <w:top w:val="single" w:sz="4" w:space="0" w:color="auto"/>
              <w:left w:val="single" w:sz="4" w:space="0" w:color="auto"/>
              <w:bottom w:val="single" w:sz="4" w:space="0" w:color="auto"/>
              <w:right w:val="single" w:sz="4" w:space="0" w:color="auto"/>
            </w:tcBorders>
            <w:hideMark/>
          </w:tcPr>
          <w:p w14:paraId="03817C90" w14:textId="77777777" w:rsidR="00CA666F" w:rsidRDefault="00CA666F">
            <w:pPr>
              <w:pStyle w:val="2"/>
              <w:spacing w:after="0" w:line="240" w:lineRule="auto"/>
              <w:jc w:val="center"/>
              <w:rPr>
                <w:bCs/>
                <w:sz w:val="24"/>
                <w:szCs w:val="24"/>
                <w:lang w:val="uk-UA"/>
              </w:rPr>
            </w:pPr>
            <w:r>
              <w:rPr>
                <w:bCs/>
                <w:sz w:val="24"/>
                <w:szCs w:val="24"/>
                <w:lang w:val="uk-UA"/>
              </w:rPr>
              <w:t>Назва змістовного модуля та теми</w:t>
            </w:r>
          </w:p>
        </w:tc>
        <w:tc>
          <w:tcPr>
            <w:tcW w:w="5103" w:type="dxa"/>
            <w:gridSpan w:val="4"/>
            <w:tcBorders>
              <w:top w:val="single" w:sz="4" w:space="0" w:color="auto"/>
              <w:left w:val="single" w:sz="4" w:space="0" w:color="auto"/>
              <w:bottom w:val="single" w:sz="4" w:space="0" w:color="auto"/>
              <w:right w:val="single" w:sz="4" w:space="0" w:color="auto"/>
            </w:tcBorders>
            <w:hideMark/>
          </w:tcPr>
          <w:p w14:paraId="19946241" w14:textId="77777777" w:rsidR="00CA666F" w:rsidRDefault="00CA666F">
            <w:pPr>
              <w:pStyle w:val="2"/>
              <w:spacing w:after="0" w:line="240" w:lineRule="auto"/>
              <w:jc w:val="center"/>
              <w:rPr>
                <w:bCs/>
                <w:sz w:val="24"/>
                <w:szCs w:val="24"/>
                <w:lang w:val="uk-UA"/>
              </w:rPr>
            </w:pPr>
            <w:r>
              <w:rPr>
                <w:bCs/>
                <w:sz w:val="24"/>
                <w:szCs w:val="24"/>
                <w:lang w:val="uk-UA"/>
              </w:rPr>
              <w:t>Кількість годин</w:t>
            </w:r>
          </w:p>
        </w:tc>
      </w:tr>
      <w:tr w:rsidR="00CA666F" w14:paraId="282723BD" w14:textId="77777777" w:rsidTr="00CA666F">
        <w:trPr>
          <w:gridAfter w:val="4"/>
          <w:wAfter w:w="2406" w:type="dxa"/>
          <w:trHeight w:val="546"/>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5F24D61" w14:textId="77777777" w:rsidR="00CA666F" w:rsidRDefault="00CA666F">
            <w:pPr>
              <w:rPr>
                <w:bCs/>
                <w:sz w:val="24"/>
                <w:lang w:val="uk-UA"/>
              </w:rPr>
            </w:pPr>
          </w:p>
        </w:tc>
        <w:tc>
          <w:tcPr>
            <w:tcW w:w="3856" w:type="dxa"/>
            <w:vMerge/>
            <w:tcBorders>
              <w:top w:val="single" w:sz="4" w:space="0" w:color="auto"/>
              <w:left w:val="single" w:sz="4" w:space="0" w:color="auto"/>
              <w:bottom w:val="single" w:sz="4" w:space="0" w:color="auto"/>
              <w:right w:val="single" w:sz="4" w:space="0" w:color="auto"/>
            </w:tcBorders>
            <w:vAlign w:val="center"/>
            <w:hideMark/>
          </w:tcPr>
          <w:p w14:paraId="3B8F25D4" w14:textId="77777777" w:rsidR="00CA666F" w:rsidRDefault="00CA666F">
            <w:pPr>
              <w:rPr>
                <w:bCs/>
                <w:sz w:val="24"/>
                <w:lang w:val="uk-UA"/>
              </w:rPr>
            </w:pPr>
          </w:p>
        </w:tc>
        <w:tc>
          <w:tcPr>
            <w:tcW w:w="5103" w:type="dxa"/>
            <w:gridSpan w:val="4"/>
            <w:tcBorders>
              <w:top w:val="single" w:sz="4" w:space="0" w:color="auto"/>
              <w:left w:val="single" w:sz="4" w:space="0" w:color="auto"/>
              <w:bottom w:val="single" w:sz="4" w:space="0" w:color="auto"/>
              <w:right w:val="single" w:sz="4" w:space="0" w:color="auto"/>
            </w:tcBorders>
          </w:tcPr>
          <w:p w14:paraId="7DAB1A91" w14:textId="77777777" w:rsidR="00CA666F" w:rsidRDefault="00CA666F">
            <w:pPr>
              <w:pStyle w:val="2"/>
              <w:spacing w:after="0" w:line="240" w:lineRule="auto"/>
              <w:jc w:val="center"/>
              <w:rPr>
                <w:bCs/>
                <w:sz w:val="24"/>
                <w:szCs w:val="24"/>
                <w:lang w:val="uk-UA"/>
              </w:rPr>
            </w:pPr>
          </w:p>
        </w:tc>
      </w:tr>
      <w:tr w:rsidR="00CA666F" w14:paraId="5D619D6B" w14:textId="77777777" w:rsidTr="00CA666F">
        <w:trPr>
          <w:trHeight w:val="342"/>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092D544" w14:textId="77777777" w:rsidR="00CA666F" w:rsidRDefault="00CA666F">
            <w:pPr>
              <w:rPr>
                <w:bCs/>
                <w:sz w:val="24"/>
                <w:lang w:val="uk-UA"/>
              </w:rPr>
            </w:pPr>
          </w:p>
        </w:tc>
        <w:tc>
          <w:tcPr>
            <w:tcW w:w="3856" w:type="dxa"/>
            <w:vMerge/>
            <w:tcBorders>
              <w:top w:val="single" w:sz="4" w:space="0" w:color="auto"/>
              <w:left w:val="single" w:sz="4" w:space="0" w:color="auto"/>
              <w:bottom w:val="single" w:sz="4" w:space="0" w:color="auto"/>
              <w:right w:val="single" w:sz="4" w:space="0" w:color="auto"/>
            </w:tcBorders>
            <w:vAlign w:val="center"/>
            <w:hideMark/>
          </w:tcPr>
          <w:p w14:paraId="1C0C4FBF" w14:textId="77777777" w:rsidR="00CA666F" w:rsidRDefault="00CA666F">
            <w:pPr>
              <w:rPr>
                <w:bCs/>
                <w:sz w:val="24"/>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F5C1527" w14:textId="77777777" w:rsidR="00CA666F" w:rsidRDefault="00CA666F">
            <w:pPr>
              <w:pStyle w:val="2"/>
              <w:spacing w:after="0" w:line="240" w:lineRule="auto"/>
              <w:jc w:val="center"/>
              <w:rPr>
                <w:bCs/>
                <w:sz w:val="24"/>
                <w:szCs w:val="24"/>
                <w:lang w:val="uk-UA"/>
              </w:rPr>
            </w:pPr>
            <w:r>
              <w:rPr>
                <w:bCs/>
                <w:sz w:val="24"/>
                <w:szCs w:val="24"/>
                <w:lang w:val="uk-UA"/>
              </w:rPr>
              <w:t>Лекцій</w:t>
            </w:r>
          </w:p>
        </w:tc>
        <w:tc>
          <w:tcPr>
            <w:tcW w:w="1134" w:type="dxa"/>
            <w:tcBorders>
              <w:top w:val="single" w:sz="4" w:space="0" w:color="auto"/>
              <w:left w:val="single" w:sz="4" w:space="0" w:color="auto"/>
              <w:bottom w:val="single" w:sz="4" w:space="0" w:color="auto"/>
              <w:right w:val="single" w:sz="4" w:space="0" w:color="auto"/>
            </w:tcBorders>
            <w:hideMark/>
          </w:tcPr>
          <w:p w14:paraId="2AA43214" w14:textId="77777777" w:rsidR="00CA666F" w:rsidRDefault="00CA666F">
            <w:pPr>
              <w:pStyle w:val="2"/>
              <w:spacing w:after="0" w:line="240" w:lineRule="auto"/>
              <w:jc w:val="center"/>
              <w:rPr>
                <w:bCs/>
                <w:sz w:val="24"/>
                <w:szCs w:val="24"/>
                <w:lang w:val="uk-UA"/>
              </w:rPr>
            </w:pPr>
            <w:r>
              <w:rPr>
                <w:bCs/>
                <w:sz w:val="24"/>
                <w:szCs w:val="24"/>
                <w:lang w:val="uk-UA"/>
              </w:rPr>
              <w:t>ЛПЗ</w:t>
            </w:r>
          </w:p>
        </w:tc>
        <w:tc>
          <w:tcPr>
            <w:tcW w:w="1560" w:type="dxa"/>
            <w:tcBorders>
              <w:top w:val="single" w:sz="4" w:space="0" w:color="auto"/>
              <w:left w:val="single" w:sz="4" w:space="0" w:color="auto"/>
              <w:bottom w:val="single" w:sz="4" w:space="0" w:color="auto"/>
              <w:right w:val="single" w:sz="4" w:space="0" w:color="auto"/>
            </w:tcBorders>
            <w:hideMark/>
          </w:tcPr>
          <w:p w14:paraId="7821EE3C" w14:textId="77777777" w:rsidR="00CA666F" w:rsidRDefault="00CA666F">
            <w:pPr>
              <w:pStyle w:val="2"/>
              <w:spacing w:after="0" w:line="240" w:lineRule="auto"/>
              <w:rPr>
                <w:bCs/>
                <w:sz w:val="24"/>
                <w:szCs w:val="24"/>
                <w:lang w:val="uk-UA"/>
              </w:rPr>
            </w:pPr>
            <w:r>
              <w:rPr>
                <w:bCs/>
                <w:sz w:val="24"/>
                <w:szCs w:val="24"/>
                <w:lang w:val="uk-UA"/>
              </w:rPr>
              <w:t>Самостійна робота</w:t>
            </w:r>
          </w:p>
        </w:tc>
        <w:tc>
          <w:tcPr>
            <w:tcW w:w="1417" w:type="dxa"/>
            <w:tcBorders>
              <w:top w:val="single" w:sz="4" w:space="0" w:color="auto"/>
              <w:left w:val="single" w:sz="4" w:space="0" w:color="auto"/>
              <w:bottom w:val="single" w:sz="4" w:space="0" w:color="auto"/>
              <w:right w:val="single" w:sz="4" w:space="0" w:color="auto"/>
            </w:tcBorders>
            <w:hideMark/>
          </w:tcPr>
          <w:p w14:paraId="48BD687F" w14:textId="77777777" w:rsidR="00CA666F" w:rsidRDefault="00CA666F">
            <w:pPr>
              <w:pStyle w:val="2"/>
              <w:spacing w:after="0" w:line="240" w:lineRule="auto"/>
              <w:jc w:val="center"/>
              <w:rPr>
                <w:bCs/>
                <w:sz w:val="24"/>
                <w:szCs w:val="24"/>
                <w:lang w:val="uk-UA"/>
              </w:rPr>
            </w:pPr>
            <w:r>
              <w:rPr>
                <w:bCs/>
                <w:sz w:val="24"/>
                <w:szCs w:val="24"/>
                <w:lang w:val="uk-UA"/>
              </w:rPr>
              <w:t>Всього</w:t>
            </w:r>
          </w:p>
        </w:tc>
        <w:tc>
          <w:tcPr>
            <w:tcW w:w="1410" w:type="dxa"/>
            <w:gridSpan w:val="3"/>
            <w:vMerge w:val="restart"/>
            <w:tcBorders>
              <w:top w:val="nil"/>
              <w:left w:val="single" w:sz="4" w:space="0" w:color="auto"/>
              <w:bottom w:val="single" w:sz="4" w:space="0" w:color="auto"/>
              <w:right w:val="single" w:sz="4" w:space="0" w:color="auto"/>
            </w:tcBorders>
          </w:tcPr>
          <w:p w14:paraId="255EB990" w14:textId="77777777" w:rsidR="00CA666F" w:rsidRDefault="00CA666F">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3E019298" w14:textId="77777777" w:rsidR="00CA666F" w:rsidRDefault="00CA666F">
            <w:pPr>
              <w:pStyle w:val="2"/>
              <w:spacing w:after="0" w:line="240" w:lineRule="auto"/>
              <w:jc w:val="center"/>
              <w:rPr>
                <w:bCs/>
                <w:sz w:val="24"/>
                <w:szCs w:val="24"/>
                <w:lang w:val="uk-UA"/>
              </w:rPr>
            </w:pPr>
          </w:p>
        </w:tc>
      </w:tr>
      <w:tr w:rsidR="00CA666F" w14:paraId="42072438" w14:textId="77777777" w:rsidTr="00CA666F">
        <w:tc>
          <w:tcPr>
            <w:tcW w:w="964" w:type="dxa"/>
            <w:tcBorders>
              <w:top w:val="single" w:sz="4" w:space="0" w:color="auto"/>
              <w:left w:val="single" w:sz="4" w:space="0" w:color="auto"/>
              <w:bottom w:val="single" w:sz="4" w:space="0" w:color="auto"/>
              <w:right w:val="single" w:sz="4" w:space="0" w:color="auto"/>
            </w:tcBorders>
          </w:tcPr>
          <w:p w14:paraId="04E107AA" w14:textId="77777777" w:rsidR="00CA666F" w:rsidRDefault="00CA666F">
            <w:pPr>
              <w:pStyle w:val="2"/>
              <w:spacing w:after="0" w:line="240" w:lineRule="auto"/>
              <w:jc w:val="center"/>
              <w:rPr>
                <w:b/>
                <w:bCs/>
                <w:sz w:val="24"/>
                <w:szCs w:val="24"/>
                <w:lang w:val="uk-UA"/>
              </w:rPr>
            </w:pPr>
          </w:p>
        </w:tc>
        <w:tc>
          <w:tcPr>
            <w:tcW w:w="3856" w:type="dxa"/>
            <w:tcBorders>
              <w:top w:val="single" w:sz="4" w:space="0" w:color="auto"/>
              <w:left w:val="single" w:sz="4" w:space="0" w:color="auto"/>
              <w:bottom w:val="single" w:sz="4" w:space="0" w:color="auto"/>
              <w:right w:val="single" w:sz="4" w:space="0" w:color="auto"/>
            </w:tcBorders>
            <w:hideMark/>
          </w:tcPr>
          <w:p w14:paraId="47EFA68D" w14:textId="77777777" w:rsidR="00CA666F" w:rsidRDefault="00CA666F">
            <w:pPr>
              <w:pStyle w:val="2"/>
              <w:spacing w:after="0" w:line="240" w:lineRule="auto"/>
              <w:jc w:val="both"/>
              <w:rPr>
                <w:b/>
                <w:bCs/>
                <w:sz w:val="24"/>
                <w:szCs w:val="24"/>
                <w:lang w:val="uk-UA"/>
              </w:rPr>
            </w:pPr>
            <w:r>
              <w:rPr>
                <w:b/>
                <w:bCs/>
                <w:sz w:val="24"/>
                <w:szCs w:val="24"/>
                <w:lang w:val="uk-UA"/>
              </w:rPr>
              <w:t>Вступ</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D545FD" w14:textId="77777777" w:rsidR="00CA666F" w:rsidRDefault="00CA666F">
            <w:pPr>
              <w:pStyle w:val="2"/>
              <w:spacing w:after="0" w:line="240" w:lineRule="auto"/>
              <w:jc w:val="center"/>
              <w:rPr>
                <w:b/>
                <w:bCs/>
                <w:sz w:val="24"/>
                <w:szCs w:val="24"/>
                <w:lang w:val="uk-UA"/>
              </w:rPr>
            </w:pPr>
            <w:r>
              <w:rPr>
                <w:b/>
                <w:bCs/>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EAE1C9" w14:textId="77777777" w:rsidR="00CA666F" w:rsidRDefault="00CA666F">
            <w:pPr>
              <w:pStyle w:val="2"/>
              <w:spacing w:after="0" w:line="240" w:lineRule="auto"/>
              <w:jc w:val="center"/>
              <w:rPr>
                <w:b/>
                <w:bCs/>
                <w:sz w:val="24"/>
                <w:szCs w:val="24"/>
                <w:lang w:val="uk-UA"/>
              </w:rPr>
            </w:pPr>
            <w:r>
              <w:rPr>
                <w:b/>
                <w:bCs/>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E4C4EC" w14:textId="77777777" w:rsidR="00CA666F" w:rsidRDefault="00CA666F">
            <w:pPr>
              <w:pStyle w:val="2"/>
              <w:spacing w:after="0" w:line="240" w:lineRule="auto"/>
              <w:jc w:val="center"/>
              <w:rPr>
                <w:b/>
                <w:bCs/>
                <w:sz w:val="24"/>
                <w:szCs w:val="24"/>
                <w:lang w:val="uk-UA"/>
              </w:rPr>
            </w:pPr>
            <w:r>
              <w:rPr>
                <w:b/>
                <w:bCs/>
                <w:sz w:val="24"/>
                <w:szCs w:val="24"/>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635099" w14:textId="77777777" w:rsidR="00CA666F" w:rsidRDefault="00CA666F">
            <w:pPr>
              <w:pStyle w:val="2"/>
              <w:spacing w:after="0" w:line="240" w:lineRule="auto"/>
              <w:jc w:val="center"/>
              <w:rPr>
                <w:b/>
                <w:bCs/>
                <w:sz w:val="24"/>
                <w:szCs w:val="24"/>
                <w:lang w:val="uk-UA"/>
              </w:rPr>
            </w:pPr>
            <w:r>
              <w:rPr>
                <w:b/>
                <w:bCs/>
                <w:sz w:val="24"/>
                <w:szCs w:val="24"/>
                <w:lang w:val="uk-UA"/>
              </w:rPr>
              <w:t>-</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3817E6A2" w14:textId="77777777" w:rsidR="00CA666F" w:rsidRDefault="00CA666F">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07F7A1CF" w14:textId="77777777" w:rsidR="00CA666F" w:rsidRDefault="00CA666F">
            <w:pPr>
              <w:pStyle w:val="2"/>
              <w:spacing w:after="0" w:line="240" w:lineRule="auto"/>
              <w:jc w:val="center"/>
              <w:rPr>
                <w:b/>
                <w:bCs/>
                <w:sz w:val="24"/>
                <w:szCs w:val="24"/>
                <w:lang w:val="uk-UA"/>
              </w:rPr>
            </w:pPr>
          </w:p>
        </w:tc>
      </w:tr>
      <w:tr w:rsidR="00CA666F" w14:paraId="25A42761"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27053DA7" w14:textId="77777777" w:rsidR="00CA666F" w:rsidRDefault="00CA666F">
            <w:pPr>
              <w:pStyle w:val="2"/>
              <w:spacing w:after="0" w:line="240" w:lineRule="auto"/>
              <w:jc w:val="center"/>
              <w:rPr>
                <w:b/>
                <w:bCs/>
                <w:sz w:val="24"/>
                <w:szCs w:val="24"/>
                <w:lang w:val="uk-UA"/>
              </w:rPr>
            </w:pPr>
            <w:r>
              <w:rPr>
                <w:b/>
                <w:bCs/>
                <w:sz w:val="24"/>
                <w:szCs w:val="24"/>
                <w:lang w:val="uk-UA"/>
              </w:rPr>
              <w:t>1.</w:t>
            </w:r>
          </w:p>
        </w:tc>
        <w:tc>
          <w:tcPr>
            <w:tcW w:w="3856" w:type="dxa"/>
            <w:tcBorders>
              <w:top w:val="single" w:sz="4" w:space="0" w:color="auto"/>
              <w:left w:val="single" w:sz="4" w:space="0" w:color="auto"/>
              <w:bottom w:val="single" w:sz="4" w:space="0" w:color="auto"/>
              <w:right w:val="single" w:sz="4" w:space="0" w:color="auto"/>
            </w:tcBorders>
            <w:hideMark/>
          </w:tcPr>
          <w:p w14:paraId="0F1B0A2F" w14:textId="77777777" w:rsidR="00CA666F" w:rsidRDefault="00CA666F">
            <w:pPr>
              <w:pStyle w:val="2"/>
              <w:spacing w:after="0" w:line="240" w:lineRule="auto"/>
              <w:jc w:val="both"/>
              <w:rPr>
                <w:b/>
                <w:bCs/>
                <w:sz w:val="24"/>
                <w:szCs w:val="24"/>
                <w:lang w:val="uk-UA"/>
              </w:rPr>
            </w:pPr>
            <w:r>
              <w:rPr>
                <w:b/>
                <w:bCs/>
                <w:sz w:val="24"/>
                <w:szCs w:val="24"/>
                <w:lang w:val="uk-UA"/>
              </w:rPr>
              <w:t>Лінійні кола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6270BD" w14:textId="77777777" w:rsidR="00CA666F" w:rsidRDefault="00CA666F">
            <w:pPr>
              <w:pStyle w:val="2"/>
              <w:spacing w:after="0" w:line="240" w:lineRule="auto"/>
              <w:jc w:val="center"/>
              <w:rPr>
                <w:b/>
                <w:bCs/>
                <w:sz w:val="24"/>
                <w:szCs w:val="24"/>
                <w:lang w:val="uk-UA"/>
              </w:rPr>
            </w:pPr>
            <w:r>
              <w:rPr>
                <w:b/>
                <w:bCs/>
                <w:sz w:val="24"/>
                <w:szCs w:val="24"/>
                <w:lang w:val="uk-UA"/>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BB6F6" w14:textId="77777777" w:rsidR="00CA666F" w:rsidRDefault="00CA666F">
            <w:pPr>
              <w:pStyle w:val="2"/>
              <w:spacing w:after="0" w:line="240" w:lineRule="auto"/>
              <w:jc w:val="center"/>
              <w:rPr>
                <w:b/>
                <w:bCs/>
                <w:sz w:val="24"/>
                <w:szCs w:val="24"/>
                <w:lang w:val="uk-UA"/>
              </w:rPr>
            </w:pPr>
            <w:r>
              <w:rPr>
                <w:b/>
                <w:bCs/>
                <w:sz w:val="24"/>
                <w:szCs w:val="24"/>
                <w:lang w:val="uk-UA"/>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F6CCF7" w14:textId="77777777" w:rsidR="00CA666F" w:rsidRDefault="00CA666F">
            <w:pPr>
              <w:pStyle w:val="2"/>
              <w:spacing w:after="0" w:line="240" w:lineRule="auto"/>
              <w:jc w:val="center"/>
              <w:rPr>
                <w:b/>
                <w:bCs/>
                <w:sz w:val="24"/>
                <w:szCs w:val="24"/>
                <w:lang w:val="uk-UA"/>
              </w:rPr>
            </w:pPr>
            <w:r>
              <w:rPr>
                <w:b/>
                <w:bCs/>
                <w:sz w:val="24"/>
                <w:szCs w:val="24"/>
                <w:lang w:val="uk-UA"/>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21F227" w14:textId="77777777" w:rsidR="00CA666F" w:rsidRDefault="00CA666F">
            <w:pPr>
              <w:pStyle w:val="2"/>
              <w:spacing w:after="0" w:line="240" w:lineRule="auto"/>
              <w:jc w:val="center"/>
              <w:rPr>
                <w:b/>
                <w:bCs/>
                <w:sz w:val="24"/>
                <w:szCs w:val="24"/>
                <w:lang w:val="uk-UA"/>
              </w:rPr>
            </w:pPr>
            <w:r>
              <w:rPr>
                <w:b/>
                <w:bCs/>
                <w:sz w:val="24"/>
                <w:szCs w:val="24"/>
                <w:lang w:val="uk-UA"/>
              </w:rPr>
              <w:t>27</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38539484" w14:textId="77777777" w:rsidR="00CA666F" w:rsidRDefault="00CA666F">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79755754" w14:textId="77777777" w:rsidR="00CA666F" w:rsidRDefault="00CA666F">
            <w:pPr>
              <w:pStyle w:val="2"/>
              <w:spacing w:after="0" w:line="240" w:lineRule="auto"/>
              <w:jc w:val="center"/>
              <w:rPr>
                <w:b/>
                <w:bCs/>
                <w:sz w:val="24"/>
                <w:szCs w:val="24"/>
                <w:lang w:val="uk-UA"/>
              </w:rPr>
            </w:pPr>
          </w:p>
        </w:tc>
      </w:tr>
      <w:tr w:rsidR="00CA666F" w14:paraId="359887DD"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25878370" w14:textId="77777777" w:rsidR="00CA666F" w:rsidRDefault="00CA666F">
            <w:pPr>
              <w:pStyle w:val="2"/>
              <w:spacing w:after="0" w:line="240" w:lineRule="auto"/>
              <w:jc w:val="center"/>
              <w:rPr>
                <w:bCs/>
                <w:sz w:val="24"/>
                <w:szCs w:val="24"/>
                <w:lang w:val="uk-UA"/>
              </w:rPr>
            </w:pPr>
            <w:r>
              <w:rPr>
                <w:bCs/>
                <w:sz w:val="24"/>
                <w:szCs w:val="24"/>
                <w:lang w:val="uk-UA"/>
              </w:rPr>
              <w:t>1.1</w:t>
            </w:r>
          </w:p>
        </w:tc>
        <w:tc>
          <w:tcPr>
            <w:tcW w:w="3856" w:type="dxa"/>
            <w:tcBorders>
              <w:top w:val="single" w:sz="4" w:space="0" w:color="auto"/>
              <w:left w:val="single" w:sz="4" w:space="0" w:color="auto"/>
              <w:bottom w:val="single" w:sz="4" w:space="0" w:color="auto"/>
              <w:right w:val="single" w:sz="4" w:space="0" w:color="auto"/>
            </w:tcBorders>
            <w:hideMark/>
          </w:tcPr>
          <w:p w14:paraId="5ACA394D" w14:textId="77777777" w:rsidR="00CA666F" w:rsidRDefault="00CA666F">
            <w:pPr>
              <w:pStyle w:val="10"/>
              <w:shd w:val="clear" w:color="auto" w:fill="auto"/>
              <w:tabs>
                <w:tab w:val="left" w:pos="1196"/>
              </w:tabs>
              <w:spacing w:before="0" w:after="0" w:line="240" w:lineRule="auto"/>
              <w:ind w:firstLine="0"/>
              <w:outlineLvl w:val="9"/>
              <w:rPr>
                <w:rFonts w:ascii="Times New Roman" w:hAnsi="Times New Roman" w:cs="Times New Roman"/>
                <w:sz w:val="24"/>
                <w:szCs w:val="24"/>
                <w:lang w:val="ru-RU"/>
              </w:rPr>
            </w:pPr>
            <w:r>
              <w:rPr>
                <w:rFonts w:ascii="Times New Roman" w:hAnsi="Times New Roman" w:cs="Times New Roman"/>
                <w:sz w:val="24"/>
                <w:szCs w:val="24"/>
                <w:lang w:val="ru-RU"/>
              </w:rPr>
              <w:t>Лінійні електричні кола постійного струму</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05221B" w14:textId="77777777" w:rsidR="00CA666F" w:rsidRDefault="00CA666F">
            <w:pPr>
              <w:pStyle w:val="2"/>
              <w:spacing w:after="0" w:line="240" w:lineRule="auto"/>
              <w:jc w:val="center"/>
              <w:rPr>
                <w:bCs/>
                <w:sz w:val="24"/>
                <w:szCs w:val="24"/>
                <w:lang w:val="uk-UA"/>
              </w:rPr>
            </w:pPr>
            <w:r>
              <w:rPr>
                <w:bCs/>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FA2533" w14:textId="77777777" w:rsidR="00CA666F" w:rsidRDefault="00CA666F">
            <w:pPr>
              <w:pStyle w:val="2"/>
              <w:spacing w:after="0" w:line="240" w:lineRule="auto"/>
              <w:jc w:val="center"/>
              <w:rPr>
                <w:bCs/>
                <w:sz w:val="24"/>
                <w:szCs w:val="24"/>
                <w:lang w:val="uk-UA"/>
              </w:rPr>
            </w:pPr>
            <w:r>
              <w:rPr>
                <w:bCs/>
                <w:sz w:val="24"/>
                <w:szCs w:val="24"/>
                <w:lang w:val="uk-UA"/>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71E2A1" w14:textId="77777777" w:rsidR="00CA666F" w:rsidRDefault="00CA666F">
            <w:pPr>
              <w:pStyle w:val="2"/>
              <w:spacing w:after="0" w:line="240" w:lineRule="auto"/>
              <w:jc w:val="center"/>
              <w:rPr>
                <w:bCs/>
                <w:sz w:val="24"/>
                <w:szCs w:val="24"/>
                <w:lang w:val="uk-UA"/>
              </w:rPr>
            </w:pPr>
            <w:r>
              <w:rPr>
                <w:bCs/>
                <w:sz w:val="24"/>
                <w:szCs w:val="24"/>
                <w:lang w:val="uk-UA"/>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1010CF" w14:textId="77777777" w:rsidR="00CA666F" w:rsidRDefault="00CA666F">
            <w:pPr>
              <w:pStyle w:val="2"/>
              <w:spacing w:after="0" w:line="240" w:lineRule="auto"/>
              <w:jc w:val="center"/>
              <w:rPr>
                <w:bCs/>
                <w:sz w:val="24"/>
                <w:szCs w:val="24"/>
                <w:lang w:val="uk-UA"/>
              </w:rPr>
            </w:pPr>
            <w:r>
              <w:rPr>
                <w:bCs/>
                <w:sz w:val="24"/>
                <w:szCs w:val="24"/>
                <w:lang w:val="uk-UA"/>
              </w:rPr>
              <w:t>13</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74619243" w14:textId="77777777" w:rsidR="00CA666F" w:rsidRDefault="00CA666F">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5E3515F7" w14:textId="77777777" w:rsidR="00CA666F" w:rsidRDefault="00CA666F">
            <w:pPr>
              <w:pStyle w:val="2"/>
              <w:spacing w:after="0" w:line="240" w:lineRule="auto"/>
              <w:jc w:val="center"/>
              <w:rPr>
                <w:bCs/>
                <w:sz w:val="24"/>
                <w:szCs w:val="24"/>
                <w:lang w:val="uk-UA"/>
              </w:rPr>
            </w:pPr>
          </w:p>
        </w:tc>
      </w:tr>
      <w:tr w:rsidR="00CA666F" w14:paraId="19E2E77C"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37A0E8AD" w14:textId="77777777" w:rsidR="00CA666F" w:rsidRDefault="00CA666F">
            <w:pPr>
              <w:pStyle w:val="2"/>
              <w:spacing w:after="0" w:line="240" w:lineRule="auto"/>
              <w:jc w:val="center"/>
              <w:rPr>
                <w:bCs/>
                <w:sz w:val="24"/>
                <w:szCs w:val="24"/>
                <w:lang w:val="uk-UA"/>
              </w:rPr>
            </w:pPr>
            <w:r>
              <w:rPr>
                <w:bCs/>
                <w:sz w:val="24"/>
                <w:szCs w:val="24"/>
                <w:lang w:val="uk-UA"/>
              </w:rPr>
              <w:t>1.2</w:t>
            </w:r>
          </w:p>
        </w:tc>
        <w:tc>
          <w:tcPr>
            <w:tcW w:w="3856" w:type="dxa"/>
            <w:tcBorders>
              <w:top w:val="single" w:sz="4" w:space="0" w:color="auto"/>
              <w:left w:val="single" w:sz="4" w:space="0" w:color="auto"/>
              <w:bottom w:val="single" w:sz="4" w:space="0" w:color="auto"/>
              <w:right w:val="single" w:sz="4" w:space="0" w:color="auto"/>
            </w:tcBorders>
            <w:hideMark/>
          </w:tcPr>
          <w:p w14:paraId="330B01F3" w14:textId="77777777" w:rsidR="00CA666F" w:rsidRDefault="00CA666F">
            <w:pPr>
              <w:pStyle w:val="2"/>
              <w:spacing w:after="0" w:line="240" w:lineRule="auto"/>
              <w:rPr>
                <w:bCs/>
                <w:sz w:val="24"/>
                <w:szCs w:val="24"/>
                <w:lang w:val="uk-UA"/>
              </w:rPr>
            </w:pPr>
            <w:r>
              <w:rPr>
                <w:sz w:val="24"/>
                <w:szCs w:val="24"/>
                <w:lang w:val="uk-UA"/>
              </w:rPr>
              <w:t>Електричні кола однофазного синусоїдного струму</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569D98" w14:textId="77777777" w:rsidR="00CA666F" w:rsidRDefault="00CA666F">
            <w:pPr>
              <w:pStyle w:val="2"/>
              <w:spacing w:after="0" w:line="240" w:lineRule="auto"/>
              <w:jc w:val="center"/>
              <w:rPr>
                <w:bCs/>
                <w:sz w:val="24"/>
                <w:szCs w:val="24"/>
                <w:lang w:val="uk-UA"/>
              </w:rPr>
            </w:pPr>
            <w:r>
              <w:rPr>
                <w:bCs/>
                <w:sz w:val="24"/>
                <w:szCs w:val="24"/>
                <w:lang w:val="uk-UA"/>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DE8B3A6" w14:textId="77777777" w:rsidR="00CA666F" w:rsidRDefault="00CA666F">
            <w:pPr>
              <w:pStyle w:val="2"/>
              <w:spacing w:after="0" w:line="240" w:lineRule="auto"/>
              <w:jc w:val="center"/>
              <w:rPr>
                <w:bCs/>
                <w:sz w:val="24"/>
                <w:szCs w:val="24"/>
                <w:lang w:val="uk-UA"/>
              </w:rPr>
            </w:pPr>
            <w:r>
              <w:rPr>
                <w:bCs/>
                <w:sz w:val="24"/>
                <w:szCs w:val="24"/>
                <w:lang w:val="uk-UA"/>
              </w:rPr>
              <w:t>2</w:t>
            </w:r>
          </w:p>
        </w:tc>
        <w:tc>
          <w:tcPr>
            <w:tcW w:w="1560" w:type="dxa"/>
            <w:vMerge w:val="restart"/>
            <w:tcBorders>
              <w:top w:val="single" w:sz="4" w:space="0" w:color="auto"/>
              <w:left w:val="single" w:sz="4" w:space="0" w:color="auto"/>
              <w:bottom w:val="single" w:sz="4" w:space="0" w:color="auto"/>
              <w:right w:val="nil"/>
            </w:tcBorders>
            <w:vAlign w:val="center"/>
            <w:hideMark/>
          </w:tcPr>
          <w:p w14:paraId="2340C292" w14:textId="77777777" w:rsidR="00CA666F" w:rsidRDefault="00CA666F">
            <w:pPr>
              <w:pStyle w:val="2"/>
              <w:spacing w:after="0" w:line="240" w:lineRule="auto"/>
              <w:jc w:val="center"/>
              <w:rPr>
                <w:bCs/>
                <w:sz w:val="24"/>
                <w:szCs w:val="24"/>
                <w:lang w:val="uk-UA"/>
              </w:rPr>
            </w:pPr>
            <w:r>
              <w:rPr>
                <w:bCs/>
                <w:sz w:val="24"/>
                <w:szCs w:val="24"/>
                <w:lang w:val="uk-UA"/>
              </w:rPr>
              <w:t>8</w:t>
            </w:r>
          </w:p>
        </w:tc>
        <w:tc>
          <w:tcPr>
            <w:tcW w:w="1504" w:type="dxa"/>
            <w:gridSpan w:val="2"/>
            <w:vMerge w:val="restart"/>
            <w:tcBorders>
              <w:top w:val="single" w:sz="4" w:space="0" w:color="auto"/>
              <w:left w:val="single" w:sz="4" w:space="0" w:color="auto"/>
              <w:bottom w:val="single" w:sz="4" w:space="0" w:color="auto"/>
              <w:right w:val="nil"/>
            </w:tcBorders>
            <w:vAlign w:val="center"/>
            <w:hideMark/>
          </w:tcPr>
          <w:p w14:paraId="067517A9" w14:textId="77777777" w:rsidR="00CA666F" w:rsidRDefault="00CA666F">
            <w:pPr>
              <w:pStyle w:val="2"/>
              <w:spacing w:after="0" w:line="240" w:lineRule="auto"/>
              <w:jc w:val="center"/>
              <w:rPr>
                <w:bCs/>
                <w:sz w:val="24"/>
                <w:szCs w:val="24"/>
                <w:lang w:val="uk-UA"/>
              </w:rPr>
            </w:pPr>
            <w:r>
              <w:rPr>
                <w:bCs/>
                <w:sz w:val="24"/>
                <w:szCs w:val="24"/>
                <w:lang w:val="uk-UA"/>
              </w:rPr>
              <w:t xml:space="preserve">  14</w:t>
            </w:r>
          </w:p>
        </w:tc>
        <w:tc>
          <w:tcPr>
            <w:tcW w:w="238" w:type="dxa"/>
            <w:vMerge w:val="restart"/>
            <w:tcBorders>
              <w:top w:val="single" w:sz="4" w:space="0" w:color="auto"/>
              <w:left w:val="nil"/>
              <w:bottom w:val="single" w:sz="4" w:space="0" w:color="auto"/>
              <w:right w:val="single" w:sz="4" w:space="0" w:color="auto"/>
            </w:tcBorders>
          </w:tcPr>
          <w:p w14:paraId="55195FD9" w14:textId="77777777" w:rsidR="00CA666F" w:rsidRDefault="00CA666F">
            <w:pPr>
              <w:pStyle w:val="2"/>
              <w:spacing w:after="0" w:line="240" w:lineRule="auto"/>
              <w:jc w:val="center"/>
              <w:rPr>
                <w:bCs/>
                <w:sz w:val="24"/>
                <w:szCs w:val="24"/>
                <w:lang w:val="uk-UA"/>
              </w:rPr>
            </w:pPr>
          </w:p>
        </w:tc>
        <w:tc>
          <w:tcPr>
            <w:tcW w:w="1085" w:type="dxa"/>
            <w:vMerge w:val="restart"/>
            <w:tcBorders>
              <w:top w:val="nil"/>
              <w:left w:val="single" w:sz="4" w:space="0" w:color="auto"/>
              <w:bottom w:val="single" w:sz="4" w:space="0" w:color="auto"/>
              <w:right w:val="single" w:sz="4" w:space="0" w:color="auto"/>
            </w:tcBorders>
          </w:tcPr>
          <w:p w14:paraId="497EDD2D" w14:textId="77777777" w:rsidR="00CA666F" w:rsidRDefault="00CA666F">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22F7DCEB" w14:textId="77777777" w:rsidR="00CA666F" w:rsidRDefault="00CA666F">
            <w:pPr>
              <w:pStyle w:val="2"/>
              <w:spacing w:after="0" w:line="240" w:lineRule="auto"/>
              <w:jc w:val="center"/>
              <w:rPr>
                <w:bCs/>
                <w:sz w:val="24"/>
                <w:szCs w:val="24"/>
                <w:lang w:val="uk-UA"/>
              </w:rPr>
            </w:pPr>
          </w:p>
        </w:tc>
      </w:tr>
      <w:tr w:rsidR="00CA666F" w14:paraId="7AFC9433"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30D737CB" w14:textId="77777777" w:rsidR="00CA666F" w:rsidRDefault="00CA666F">
            <w:pPr>
              <w:pStyle w:val="2"/>
              <w:spacing w:after="0" w:line="240" w:lineRule="auto"/>
              <w:jc w:val="center"/>
              <w:rPr>
                <w:bCs/>
                <w:sz w:val="24"/>
                <w:szCs w:val="24"/>
                <w:lang w:val="uk-UA"/>
              </w:rPr>
            </w:pPr>
            <w:r>
              <w:rPr>
                <w:bCs/>
                <w:sz w:val="24"/>
                <w:szCs w:val="24"/>
                <w:lang w:val="uk-UA"/>
              </w:rPr>
              <w:t>1.3</w:t>
            </w:r>
          </w:p>
        </w:tc>
        <w:tc>
          <w:tcPr>
            <w:tcW w:w="3856" w:type="dxa"/>
            <w:tcBorders>
              <w:top w:val="single" w:sz="4" w:space="0" w:color="auto"/>
              <w:left w:val="single" w:sz="4" w:space="0" w:color="auto"/>
              <w:bottom w:val="single" w:sz="4" w:space="0" w:color="auto"/>
              <w:right w:val="single" w:sz="4" w:space="0" w:color="auto"/>
            </w:tcBorders>
            <w:hideMark/>
          </w:tcPr>
          <w:p w14:paraId="4B8445FB" w14:textId="77777777" w:rsidR="00CA666F" w:rsidRDefault="00CA666F">
            <w:pPr>
              <w:pStyle w:val="2"/>
              <w:spacing w:after="0" w:line="240" w:lineRule="auto"/>
              <w:rPr>
                <w:bCs/>
                <w:sz w:val="24"/>
                <w:szCs w:val="24"/>
                <w:lang w:val="uk-UA"/>
              </w:rPr>
            </w:pPr>
            <w:r>
              <w:rPr>
                <w:sz w:val="24"/>
                <w:szCs w:val="24"/>
                <w:lang w:val="uk-UA"/>
              </w:rPr>
              <w:t>Електричні кола трифазного струму</w:t>
            </w: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C7D82DB" w14:textId="77777777" w:rsidR="00CA666F" w:rsidRDefault="00CA666F">
            <w:pPr>
              <w:rPr>
                <w:bCs/>
                <w:sz w:val="24"/>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11C8C6" w14:textId="77777777" w:rsidR="00CA666F" w:rsidRDefault="00CA666F">
            <w:pPr>
              <w:rPr>
                <w:bCs/>
                <w:sz w:val="24"/>
                <w:lang w:val="uk-UA"/>
              </w:rPr>
            </w:pPr>
          </w:p>
        </w:tc>
        <w:tc>
          <w:tcPr>
            <w:tcW w:w="1560" w:type="dxa"/>
            <w:vMerge/>
            <w:tcBorders>
              <w:top w:val="single" w:sz="4" w:space="0" w:color="auto"/>
              <w:left w:val="single" w:sz="4" w:space="0" w:color="auto"/>
              <w:bottom w:val="single" w:sz="4" w:space="0" w:color="auto"/>
              <w:right w:val="nil"/>
            </w:tcBorders>
            <w:vAlign w:val="center"/>
            <w:hideMark/>
          </w:tcPr>
          <w:p w14:paraId="53503D21" w14:textId="77777777" w:rsidR="00CA666F" w:rsidRDefault="00CA666F">
            <w:pPr>
              <w:rPr>
                <w:bCs/>
                <w:sz w:val="24"/>
                <w:lang w:val="uk-UA"/>
              </w:rPr>
            </w:pPr>
          </w:p>
        </w:tc>
        <w:tc>
          <w:tcPr>
            <w:tcW w:w="3904" w:type="dxa"/>
            <w:gridSpan w:val="2"/>
            <w:vMerge/>
            <w:tcBorders>
              <w:top w:val="single" w:sz="4" w:space="0" w:color="auto"/>
              <w:left w:val="single" w:sz="4" w:space="0" w:color="auto"/>
              <w:bottom w:val="single" w:sz="4" w:space="0" w:color="auto"/>
              <w:right w:val="nil"/>
            </w:tcBorders>
            <w:vAlign w:val="center"/>
            <w:hideMark/>
          </w:tcPr>
          <w:p w14:paraId="4845F5BA" w14:textId="77777777" w:rsidR="00CA666F" w:rsidRDefault="00CA666F">
            <w:pPr>
              <w:rPr>
                <w:bCs/>
                <w:sz w:val="24"/>
                <w:lang w:val="uk-UA"/>
              </w:rPr>
            </w:pPr>
          </w:p>
        </w:tc>
        <w:tc>
          <w:tcPr>
            <w:tcW w:w="238" w:type="dxa"/>
            <w:vMerge/>
            <w:tcBorders>
              <w:top w:val="single" w:sz="4" w:space="0" w:color="auto"/>
              <w:left w:val="nil"/>
              <w:bottom w:val="single" w:sz="4" w:space="0" w:color="auto"/>
              <w:right w:val="single" w:sz="4" w:space="0" w:color="auto"/>
            </w:tcBorders>
            <w:vAlign w:val="center"/>
            <w:hideMark/>
          </w:tcPr>
          <w:p w14:paraId="3EF0B923" w14:textId="77777777" w:rsidR="00CA666F" w:rsidRDefault="00CA666F">
            <w:pPr>
              <w:rPr>
                <w:bCs/>
                <w:sz w:val="24"/>
                <w:lang w:val="uk-UA"/>
              </w:rPr>
            </w:pPr>
          </w:p>
        </w:tc>
        <w:tc>
          <w:tcPr>
            <w:tcW w:w="1085" w:type="dxa"/>
            <w:vMerge/>
            <w:tcBorders>
              <w:top w:val="nil"/>
              <w:left w:val="single" w:sz="4" w:space="0" w:color="auto"/>
              <w:bottom w:val="single" w:sz="4" w:space="0" w:color="auto"/>
              <w:right w:val="single" w:sz="4" w:space="0" w:color="auto"/>
            </w:tcBorders>
            <w:vAlign w:val="center"/>
            <w:hideMark/>
          </w:tcPr>
          <w:p w14:paraId="33FB4204" w14:textId="77777777" w:rsidR="00CA666F" w:rsidRDefault="00CA666F">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4920662C" w14:textId="77777777" w:rsidR="00CA666F" w:rsidRDefault="00CA666F">
            <w:pPr>
              <w:pStyle w:val="2"/>
              <w:spacing w:after="0" w:line="240" w:lineRule="auto"/>
              <w:jc w:val="center"/>
              <w:rPr>
                <w:bCs/>
                <w:sz w:val="24"/>
                <w:szCs w:val="24"/>
                <w:lang w:val="uk-UA"/>
              </w:rPr>
            </w:pPr>
          </w:p>
        </w:tc>
      </w:tr>
      <w:tr w:rsidR="00CA666F" w14:paraId="3F1427AD"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46CE7026" w14:textId="77777777" w:rsidR="00CA666F" w:rsidRDefault="00CA666F">
            <w:pPr>
              <w:pStyle w:val="2"/>
              <w:spacing w:after="0" w:line="240" w:lineRule="auto"/>
              <w:jc w:val="center"/>
              <w:rPr>
                <w:b/>
                <w:bCs/>
                <w:sz w:val="24"/>
                <w:szCs w:val="24"/>
                <w:lang w:val="uk-UA"/>
              </w:rPr>
            </w:pPr>
            <w:r>
              <w:rPr>
                <w:b/>
                <w:bCs/>
                <w:sz w:val="24"/>
                <w:szCs w:val="24"/>
                <w:lang w:val="uk-UA"/>
              </w:rPr>
              <w:t>2.</w:t>
            </w:r>
          </w:p>
        </w:tc>
        <w:tc>
          <w:tcPr>
            <w:tcW w:w="3856" w:type="dxa"/>
            <w:tcBorders>
              <w:top w:val="single" w:sz="4" w:space="0" w:color="auto"/>
              <w:left w:val="single" w:sz="4" w:space="0" w:color="auto"/>
              <w:bottom w:val="single" w:sz="4" w:space="0" w:color="auto"/>
              <w:right w:val="single" w:sz="4" w:space="0" w:color="auto"/>
            </w:tcBorders>
            <w:hideMark/>
          </w:tcPr>
          <w:p w14:paraId="78B132F3" w14:textId="77777777" w:rsidR="00CA666F" w:rsidRDefault="00CA666F">
            <w:pPr>
              <w:pStyle w:val="2"/>
              <w:spacing w:after="0" w:line="240" w:lineRule="auto"/>
              <w:jc w:val="both"/>
              <w:rPr>
                <w:b/>
                <w:bCs/>
                <w:sz w:val="24"/>
                <w:szCs w:val="24"/>
                <w:lang w:val="uk-UA"/>
              </w:rPr>
            </w:pPr>
            <w:r>
              <w:rPr>
                <w:b/>
                <w:bCs/>
                <w:sz w:val="24"/>
                <w:szCs w:val="24"/>
                <w:lang w:val="uk-UA"/>
              </w:rPr>
              <w:t>Трансформатори.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FC899E" w14:textId="77777777" w:rsidR="00CA666F" w:rsidRDefault="00CA666F">
            <w:pPr>
              <w:pStyle w:val="2"/>
              <w:spacing w:after="0" w:line="240" w:lineRule="auto"/>
              <w:jc w:val="center"/>
              <w:rPr>
                <w:b/>
                <w:bCs/>
                <w:sz w:val="24"/>
                <w:szCs w:val="24"/>
                <w:lang w:val="uk-UA"/>
              </w:rPr>
            </w:pPr>
            <w:r>
              <w:rPr>
                <w:b/>
                <w:bCs/>
                <w:sz w:val="24"/>
                <w:szCs w:val="24"/>
                <w:lang w:val="uk-UA"/>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83742" w14:textId="77777777" w:rsidR="00CA666F" w:rsidRDefault="00CA666F">
            <w:pPr>
              <w:pStyle w:val="2"/>
              <w:spacing w:after="0" w:line="240" w:lineRule="auto"/>
              <w:jc w:val="center"/>
              <w:rPr>
                <w:b/>
                <w:bCs/>
                <w:sz w:val="24"/>
                <w:szCs w:val="24"/>
                <w:lang w:val="uk-UA"/>
              </w:rPr>
            </w:pPr>
            <w:r>
              <w:rPr>
                <w:b/>
                <w:bCs/>
                <w:sz w:val="24"/>
                <w:szCs w:val="24"/>
                <w:lang w:val="uk-UA"/>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ACB60C" w14:textId="77777777" w:rsidR="00CA666F" w:rsidRDefault="00CA666F">
            <w:pPr>
              <w:pStyle w:val="2"/>
              <w:spacing w:after="0" w:line="240" w:lineRule="auto"/>
              <w:jc w:val="center"/>
              <w:rPr>
                <w:b/>
                <w:bCs/>
                <w:sz w:val="24"/>
                <w:szCs w:val="24"/>
                <w:lang w:val="uk-UA"/>
              </w:rPr>
            </w:pPr>
            <w:r>
              <w:rPr>
                <w:b/>
                <w:bCs/>
                <w:sz w:val="24"/>
                <w:szCs w:val="24"/>
                <w:lang w:val="uk-UA"/>
              </w:rPr>
              <w:t xml:space="preserve">15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D0A063" w14:textId="77777777" w:rsidR="00CA666F" w:rsidRDefault="00CA666F">
            <w:pPr>
              <w:pStyle w:val="2"/>
              <w:spacing w:after="0" w:line="240" w:lineRule="auto"/>
              <w:rPr>
                <w:b/>
                <w:bCs/>
                <w:sz w:val="24"/>
                <w:szCs w:val="24"/>
                <w:lang w:val="uk-UA"/>
              </w:rPr>
            </w:pPr>
            <w:r>
              <w:rPr>
                <w:b/>
                <w:bCs/>
                <w:sz w:val="24"/>
                <w:szCs w:val="24"/>
                <w:lang w:val="uk-UA"/>
              </w:rPr>
              <w:t xml:space="preserve">          33</w:t>
            </w:r>
          </w:p>
        </w:tc>
        <w:tc>
          <w:tcPr>
            <w:tcW w:w="1410" w:type="dxa"/>
            <w:gridSpan w:val="3"/>
            <w:vMerge w:val="restart"/>
            <w:tcBorders>
              <w:top w:val="nil"/>
              <w:left w:val="single" w:sz="4" w:space="0" w:color="auto"/>
              <w:bottom w:val="single" w:sz="4" w:space="0" w:color="auto"/>
              <w:right w:val="single" w:sz="4" w:space="0" w:color="auto"/>
            </w:tcBorders>
          </w:tcPr>
          <w:p w14:paraId="68A5A804" w14:textId="77777777" w:rsidR="00CA666F" w:rsidRDefault="00CA666F">
            <w:pPr>
              <w:pStyle w:val="2"/>
              <w:spacing w:after="0" w:line="240" w:lineRule="auto"/>
              <w:jc w:val="center"/>
              <w:rPr>
                <w:b/>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362B882E" w14:textId="77777777" w:rsidR="00CA666F" w:rsidRDefault="00CA666F">
            <w:pPr>
              <w:pStyle w:val="2"/>
              <w:spacing w:after="0" w:line="240" w:lineRule="auto"/>
              <w:jc w:val="center"/>
              <w:rPr>
                <w:b/>
                <w:bCs/>
                <w:sz w:val="24"/>
                <w:szCs w:val="24"/>
                <w:lang w:val="uk-UA"/>
              </w:rPr>
            </w:pPr>
          </w:p>
        </w:tc>
      </w:tr>
      <w:tr w:rsidR="00CA666F" w14:paraId="552B1702"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0342DEF5" w14:textId="77777777" w:rsidR="00CA666F" w:rsidRDefault="00CA666F">
            <w:pPr>
              <w:pStyle w:val="2"/>
              <w:spacing w:after="0" w:line="240" w:lineRule="auto"/>
              <w:jc w:val="center"/>
              <w:rPr>
                <w:b/>
                <w:bCs/>
                <w:sz w:val="24"/>
                <w:szCs w:val="24"/>
                <w:lang w:val="uk-UA"/>
              </w:rPr>
            </w:pPr>
            <w:r>
              <w:rPr>
                <w:b/>
                <w:bCs/>
                <w:sz w:val="24"/>
                <w:szCs w:val="24"/>
                <w:lang w:val="uk-UA"/>
              </w:rPr>
              <w:lastRenderedPageBreak/>
              <w:t>2.1</w:t>
            </w:r>
          </w:p>
        </w:tc>
        <w:tc>
          <w:tcPr>
            <w:tcW w:w="3856" w:type="dxa"/>
            <w:tcBorders>
              <w:top w:val="single" w:sz="4" w:space="0" w:color="auto"/>
              <w:left w:val="single" w:sz="4" w:space="0" w:color="auto"/>
              <w:bottom w:val="single" w:sz="4" w:space="0" w:color="auto"/>
              <w:right w:val="single" w:sz="4" w:space="0" w:color="auto"/>
            </w:tcBorders>
            <w:hideMark/>
          </w:tcPr>
          <w:p w14:paraId="37701EF1" w14:textId="77777777" w:rsidR="00CA666F" w:rsidRDefault="00CA666F">
            <w:pPr>
              <w:pStyle w:val="2"/>
              <w:spacing w:after="0" w:line="240" w:lineRule="auto"/>
              <w:jc w:val="both"/>
              <w:rPr>
                <w:b/>
                <w:bCs/>
                <w:sz w:val="24"/>
                <w:szCs w:val="24"/>
                <w:lang w:val="uk-UA"/>
              </w:rPr>
            </w:pPr>
            <w:r>
              <w:rPr>
                <w:b/>
                <w:bCs/>
                <w:sz w:val="24"/>
                <w:szCs w:val="24"/>
                <w:lang w:val="uk-UA"/>
              </w:rPr>
              <w:t>Трансформатори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5FD765" w14:textId="77777777" w:rsidR="00CA666F" w:rsidRDefault="00CA666F">
            <w:pPr>
              <w:pStyle w:val="2"/>
              <w:spacing w:after="0" w:line="240" w:lineRule="auto"/>
              <w:jc w:val="center"/>
              <w:rPr>
                <w:b/>
                <w:bCs/>
                <w:sz w:val="24"/>
                <w:szCs w:val="24"/>
                <w:lang w:val="uk-UA"/>
              </w:rPr>
            </w:pPr>
            <w:r>
              <w:rPr>
                <w:b/>
                <w:b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D73859" w14:textId="77777777" w:rsidR="00CA666F" w:rsidRDefault="00CA666F">
            <w:pPr>
              <w:pStyle w:val="2"/>
              <w:spacing w:after="0" w:line="240" w:lineRule="auto"/>
              <w:jc w:val="center"/>
              <w:rPr>
                <w:b/>
                <w:bCs/>
                <w:sz w:val="24"/>
                <w:szCs w:val="24"/>
                <w:lang w:val="uk-UA"/>
              </w:rPr>
            </w:pPr>
            <w:r>
              <w:rPr>
                <w:b/>
                <w:bCs/>
                <w:sz w:val="24"/>
                <w:szCs w:val="24"/>
                <w:lang w:val="uk-UA"/>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99956F" w14:textId="77777777" w:rsidR="00CA666F" w:rsidRDefault="00CA666F">
            <w:pPr>
              <w:pStyle w:val="2"/>
              <w:spacing w:after="0" w:line="240" w:lineRule="auto"/>
              <w:jc w:val="center"/>
              <w:rPr>
                <w:b/>
                <w:bCs/>
                <w:sz w:val="24"/>
                <w:szCs w:val="24"/>
                <w:lang w:val="uk-UA"/>
              </w:rPr>
            </w:pPr>
            <w:r>
              <w:rPr>
                <w:b/>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069AC5" w14:textId="77777777" w:rsidR="00CA666F" w:rsidRDefault="00CA666F">
            <w:pPr>
              <w:pStyle w:val="2"/>
              <w:spacing w:after="0" w:line="240" w:lineRule="auto"/>
              <w:rPr>
                <w:b/>
                <w:bCs/>
                <w:sz w:val="24"/>
                <w:szCs w:val="24"/>
                <w:lang w:val="uk-UA"/>
              </w:rPr>
            </w:pPr>
            <w:r>
              <w:rPr>
                <w:b/>
                <w:bCs/>
                <w:sz w:val="24"/>
                <w:szCs w:val="24"/>
                <w:lang w:val="uk-UA"/>
              </w:rPr>
              <w:t xml:space="preserve">          10</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746C2A11" w14:textId="77777777" w:rsidR="00CA666F" w:rsidRDefault="00CA666F">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7496B859" w14:textId="77777777" w:rsidR="00CA666F" w:rsidRDefault="00CA666F">
            <w:pPr>
              <w:pStyle w:val="2"/>
              <w:spacing w:after="0" w:line="240" w:lineRule="auto"/>
              <w:jc w:val="center"/>
              <w:rPr>
                <w:b/>
                <w:bCs/>
                <w:sz w:val="24"/>
                <w:szCs w:val="24"/>
                <w:lang w:val="uk-UA"/>
              </w:rPr>
            </w:pPr>
          </w:p>
        </w:tc>
      </w:tr>
      <w:tr w:rsidR="00CA666F" w14:paraId="6C3C7E16"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711E781F" w14:textId="77777777" w:rsidR="00CA666F" w:rsidRDefault="00CA666F">
            <w:pPr>
              <w:pStyle w:val="2"/>
              <w:spacing w:after="0" w:line="240" w:lineRule="auto"/>
              <w:jc w:val="center"/>
              <w:rPr>
                <w:bCs/>
                <w:sz w:val="24"/>
                <w:szCs w:val="24"/>
                <w:lang w:val="uk-UA"/>
              </w:rPr>
            </w:pPr>
            <w:r>
              <w:rPr>
                <w:bCs/>
                <w:sz w:val="24"/>
                <w:szCs w:val="24"/>
                <w:lang w:val="uk-UA"/>
              </w:rPr>
              <w:t>2.2</w:t>
            </w:r>
          </w:p>
        </w:tc>
        <w:tc>
          <w:tcPr>
            <w:tcW w:w="3856" w:type="dxa"/>
            <w:tcBorders>
              <w:top w:val="single" w:sz="4" w:space="0" w:color="auto"/>
              <w:left w:val="single" w:sz="4" w:space="0" w:color="auto"/>
              <w:bottom w:val="single" w:sz="4" w:space="0" w:color="auto"/>
              <w:right w:val="single" w:sz="4" w:space="0" w:color="auto"/>
            </w:tcBorders>
            <w:hideMark/>
          </w:tcPr>
          <w:p w14:paraId="38F339A5" w14:textId="77777777" w:rsidR="00CA666F" w:rsidRDefault="00CA666F">
            <w:pPr>
              <w:pStyle w:val="2"/>
              <w:spacing w:after="0" w:line="240" w:lineRule="auto"/>
              <w:jc w:val="both"/>
              <w:rPr>
                <w:bCs/>
                <w:sz w:val="24"/>
                <w:szCs w:val="24"/>
                <w:lang w:val="uk-UA"/>
              </w:rPr>
            </w:pPr>
            <w:r>
              <w:rPr>
                <w:bCs/>
                <w:sz w:val="24"/>
                <w:szCs w:val="24"/>
                <w:lang w:val="uk-UA"/>
              </w:rPr>
              <w:t>Асинхронні машини.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F7367F" w14:textId="77777777" w:rsidR="00CA666F" w:rsidRDefault="00CA666F">
            <w:pPr>
              <w:pStyle w:val="2"/>
              <w:spacing w:after="0" w:line="240" w:lineRule="auto"/>
              <w:jc w:val="center"/>
              <w:rPr>
                <w:bCs/>
                <w:sz w:val="24"/>
                <w:szCs w:val="24"/>
                <w:lang w:val="uk-UA"/>
              </w:rPr>
            </w:pPr>
            <w:r>
              <w:rPr>
                <w:bC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F291E2" w14:textId="77777777" w:rsidR="00CA666F" w:rsidRDefault="00CA666F">
            <w:pPr>
              <w:pStyle w:val="2"/>
              <w:spacing w:after="0" w:line="240" w:lineRule="auto"/>
              <w:jc w:val="center"/>
              <w:rPr>
                <w:bCs/>
                <w:sz w:val="24"/>
                <w:szCs w:val="24"/>
                <w:lang w:val="uk-UA"/>
              </w:rPr>
            </w:pPr>
            <w:r>
              <w:rPr>
                <w:bCs/>
                <w:sz w:val="24"/>
                <w:szCs w:val="24"/>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D36C96" w14:textId="77777777" w:rsidR="00CA666F" w:rsidRDefault="00CA666F">
            <w:pPr>
              <w:pStyle w:val="2"/>
              <w:spacing w:after="0" w:line="240" w:lineRule="auto"/>
              <w:jc w:val="center"/>
              <w:rPr>
                <w:bCs/>
                <w:sz w:val="24"/>
                <w:szCs w:val="24"/>
                <w:lang w:val="uk-UA"/>
              </w:rPr>
            </w:pPr>
            <w:r>
              <w:rPr>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F97608" w14:textId="77777777" w:rsidR="00CA666F" w:rsidRDefault="00CA666F">
            <w:pPr>
              <w:pStyle w:val="2"/>
              <w:spacing w:after="0" w:line="240" w:lineRule="auto"/>
              <w:rPr>
                <w:bCs/>
                <w:sz w:val="24"/>
                <w:szCs w:val="24"/>
                <w:lang w:val="uk-UA"/>
              </w:rPr>
            </w:pPr>
            <w:r>
              <w:rPr>
                <w:bCs/>
                <w:sz w:val="24"/>
                <w:szCs w:val="24"/>
                <w:lang w:val="uk-UA"/>
              </w:rPr>
              <w:t xml:space="preserve">          8</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4931EBF2" w14:textId="77777777" w:rsidR="00CA666F" w:rsidRDefault="00CA666F">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1B3570FE" w14:textId="77777777" w:rsidR="00CA666F" w:rsidRDefault="00CA666F">
            <w:pPr>
              <w:pStyle w:val="2"/>
              <w:spacing w:after="0" w:line="240" w:lineRule="auto"/>
              <w:jc w:val="center"/>
              <w:rPr>
                <w:bCs/>
                <w:sz w:val="24"/>
                <w:szCs w:val="24"/>
                <w:lang w:val="uk-UA"/>
              </w:rPr>
            </w:pPr>
          </w:p>
        </w:tc>
      </w:tr>
      <w:tr w:rsidR="00CA666F" w14:paraId="4039CA7D"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67BE0C93" w14:textId="77777777" w:rsidR="00CA666F" w:rsidRDefault="00CA666F">
            <w:pPr>
              <w:pStyle w:val="2"/>
              <w:spacing w:after="0" w:line="240" w:lineRule="auto"/>
              <w:jc w:val="center"/>
              <w:rPr>
                <w:bCs/>
                <w:sz w:val="24"/>
                <w:szCs w:val="24"/>
                <w:lang w:val="uk-UA"/>
              </w:rPr>
            </w:pPr>
            <w:r>
              <w:rPr>
                <w:bCs/>
                <w:sz w:val="24"/>
                <w:szCs w:val="24"/>
                <w:lang w:val="uk-UA"/>
              </w:rPr>
              <w:t>2.3</w:t>
            </w:r>
          </w:p>
        </w:tc>
        <w:tc>
          <w:tcPr>
            <w:tcW w:w="3856" w:type="dxa"/>
            <w:tcBorders>
              <w:top w:val="single" w:sz="4" w:space="0" w:color="auto"/>
              <w:left w:val="single" w:sz="4" w:space="0" w:color="auto"/>
              <w:bottom w:val="single" w:sz="4" w:space="0" w:color="auto"/>
              <w:right w:val="single" w:sz="4" w:space="0" w:color="auto"/>
            </w:tcBorders>
            <w:hideMark/>
          </w:tcPr>
          <w:p w14:paraId="00F5438A" w14:textId="77777777" w:rsidR="00CA666F" w:rsidRDefault="00CA666F">
            <w:pPr>
              <w:pStyle w:val="2"/>
              <w:spacing w:after="0" w:line="240" w:lineRule="auto"/>
              <w:jc w:val="both"/>
              <w:rPr>
                <w:bCs/>
                <w:sz w:val="24"/>
                <w:szCs w:val="24"/>
                <w:lang w:val="uk-UA"/>
              </w:rPr>
            </w:pPr>
            <w:r>
              <w:rPr>
                <w:bCs/>
                <w:sz w:val="24"/>
                <w:szCs w:val="24"/>
                <w:lang w:val="uk-UA"/>
              </w:rPr>
              <w:t>Синхронні машини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2CBA55" w14:textId="77777777" w:rsidR="00CA666F" w:rsidRDefault="00CA666F">
            <w:pPr>
              <w:pStyle w:val="2"/>
              <w:spacing w:after="0" w:line="240" w:lineRule="auto"/>
              <w:jc w:val="center"/>
              <w:rPr>
                <w:bCs/>
                <w:sz w:val="24"/>
                <w:szCs w:val="24"/>
                <w:lang w:val="uk-UA"/>
              </w:rPr>
            </w:pPr>
            <w:r>
              <w:rPr>
                <w:bC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F5275F" w14:textId="77777777" w:rsidR="00CA666F" w:rsidRDefault="00CA666F">
            <w:pPr>
              <w:pStyle w:val="2"/>
              <w:spacing w:after="0" w:line="240" w:lineRule="auto"/>
              <w:jc w:val="center"/>
              <w:rPr>
                <w:bCs/>
                <w:sz w:val="24"/>
                <w:szCs w:val="24"/>
                <w:lang w:val="uk-UA"/>
              </w:rPr>
            </w:pPr>
            <w:r>
              <w:rPr>
                <w:bCs/>
                <w:sz w:val="24"/>
                <w:szCs w:val="24"/>
                <w:lang w:val="uk-UA"/>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F43A4E" w14:textId="77777777" w:rsidR="00CA666F" w:rsidRDefault="00CA666F">
            <w:pPr>
              <w:pStyle w:val="2"/>
              <w:spacing w:after="0" w:line="240" w:lineRule="auto"/>
              <w:jc w:val="center"/>
              <w:rPr>
                <w:bCs/>
                <w:sz w:val="24"/>
                <w:szCs w:val="24"/>
                <w:lang w:val="uk-UA"/>
              </w:rPr>
            </w:pPr>
            <w:r>
              <w:rPr>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DB786" w14:textId="77777777" w:rsidR="00CA666F" w:rsidRDefault="00CA666F">
            <w:pPr>
              <w:pStyle w:val="2"/>
              <w:spacing w:after="0" w:line="240" w:lineRule="auto"/>
              <w:rPr>
                <w:bCs/>
                <w:sz w:val="24"/>
                <w:szCs w:val="24"/>
                <w:lang w:val="uk-UA"/>
              </w:rPr>
            </w:pPr>
            <w:r>
              <w:rPr>
                <w:bCs/>
                <w:sz w:val="24"/>
                <w:szCs w:val="24"/>
                <w:lang w:val="uk-UA"/>
              </w:rPr>
              <w:t xml:space="preserve">           9</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61266CD0" w14:textId="77777777" w:rsidR="00CA666F" w:rsidRDefault="00CA666F">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1A295F4D" w14:textId="77777777" w:rsidR="00CA666F" w:rsidRDefault="00CA666F">
            <w:pPr>
              <w:pStyle w:val="2"/>
              <w:spacing w:after="0" w:line="240" w:lineRule="auto"/>
              <w:jc w:val="center"/>
              <w:rPr>
                <w:bCs/>
                <w:sz w:val="24"/>
                <w:szCs w:val="24"/>
                <w:lang w:val="uk-UA"/>
              </w:rPr>
            </w:pPr>
          </w:p>
        </w:tc>
      </w:tr>
      <w:tr w:rsidR="00CA666F" w14:paraId="6740F9B7" w14:textId="77777777" w:rsidTr="00CA666F">
        <w:tc>
          <w:tcPr>
            <w:tcW w:w="964" w:type="dxa"/>
            <w:tcBorders>
              <w:top w:val="single" w:sz="4" w:space="0" w:color="auto"/>
              <w:left w:val="single" w:sz="4" w:space="0" w:color="auto"/>
              <w:bottom w:val="single" w:sz="4" w:space="0" w:color="auto"/>
              <w:right w:val="single" w:sz="4" w:space="0" w:color="auto"/>
            </w:tcBorders>
            <w:hideMark/>
          </w:tcPr>
          <w:p w14:paraId="0419FC20" w14:textId="77777777" w:rsidR="00CA666F" w:rsidRDefault="00CA666F">
            <w:pPr>
              <w:pStyle w:val="2"/>
              <w:spacing w:after="0" w:line="240" w:lineRule="auto"/>
              <w:jc w:val="center"/>
              <w:rPr>
                <w:b/>
                <w:bCs/>
                <w:sz w:val="24"/>
                <w:szCs w:val="24"/>
                <w:lang w:val="uk-UA"/>
              </w:rPr>
            </w:pPr>
            <w:r>
              <w:rPr>
                <w:bCs/>
                <w:sz w:val="24"/>
                <w:szCs w:val="24"/>
                <w:lang w:val="uk-UA"/>
              </w:rPr>
              <w:t>2.4</w:t>
            </w:r>
          </w:p>
        </w:tc>
        <w:tc>
          <w:tcPr>
            <w:tcW w:w="3856" w:type="dxa"/>
            <w:tcBorders>
              <w:top w:val="single" w:sz="4" w:space="0" w:color="auto"/>
              <w:left w:val="single" w:sz="4" w:space="0" w:color="auto"/>
              <w:bottom w:val="single" w:sz="4" w:space="0" w:color="auto"/>
              <w:right w:val="single" w:sz="4" w:space="0" w:color="auto"/>
            </w:tcBorders>
            <w:hideMark/>
          </w:tcPr>
          <w:p w14:paraId="73E9FB83" w14:textId="77777777" w:rsidR="00CA666F" w:rsidRDefault="00CA666F">
            <w:pPr>
              <w:pStyle w:val="2"/>
              <w:spacing w:after="0" w:line="240" w:lineRule="auto"/>
              <w:jc w:val="both"/>
              <w:rPr>
                <w:b/>
                <w:bCs/>
                <w:sz w:val="24"/>
                <w:szCs w:val="24"/>
                <w:lang w:val="uk-UA"/>
              </w:rPr>
            </w:pPr>
            <w:r>
              <w:rPr>
                <w:bCs/>
                <w:sz w:val="24"/>
                <w:szCs w:val="24"/>
                <w:lang w:val="uk-UA"/>
              </w:rPr>
              <w:t>Машини постійного струму.</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62D104" w14:textId="77777777" w:rsidR="00CA666F" w:rsidRDefault="00CA666F">
            <w:pPr>
              <w:pStyle w:val="2"/>
              <w:spacing w:after="0" w:line="240" w:lineRule="auto"/>
              <w:jc w:val="center"/>
              <w:rPr>
                <w:b/>
                <w:bCs/>
                <w:sz w:val="24"/>
                <w:szCs w:val="24"/>
                <w:lang w:val="uk-UA"/>
              </w:rPr>
            </w:pPr>
            <w:r>
              <w:rPr>
                <w:b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F96D2E" w14:textId="77777777" w:rsidR="00CA666F" w:rsidRDefault="00CA666F">
            <w:pPr>
              <w:pStyle w:val="2"/>
              <w:spacing w:after="0" w:line="240" w:lineRule="auto"/>
              <w:jc w:val="center"/>
              <w:rPr>
                <w:b/>
                <w:bCs/>
                <w:sz w:val="24"/>
                <w:szCs w:val="24"/>
                <w:lang w:val="uk-UA"/>
              </w:rPr>
            </w:pPr>
            <w:r>
              <w:rPr>
                <w:bCs/>
                <w:sz w:val="24"/>
                <w:szCs w:val="24"/>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DE58C0" w14:textId="77777777" w:rsidR="00CA666F" w:rsidRDefault="00CA666F">
            <w:pPr>
              <w:pStyle w:val="2"/>
              <w:spacing w:after="0" w:line="240" w:lineRule="auto"/>
              <w:rPr>
                <w:b/>
                <w:bCs/>
                <w:sz w:val="24"/>
                <w:szCs w:val="24"/>
                <w:lang w:val="uk-UA"/>
              </w:rPr>
            </w:pPr>
            <w:r>
              <w:rPr>
                <w:bCs/>
                <w:sz w:val="24"/>
                <w:szCs w:val="24"/>
                <w:lang w:val="uk-UA"/>
              </w:rPr>
              <w:t xml:space="preserve">           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FF8BD3" w14:textId="77777777" w:rsidR="00CA666F" w:rsidRDefault="00CA666F">
            <w:pPr>
              <w:pStyle w:val="2"/>
              <w:spacing w:after="0" w:line="240" w:lineRule="auto"/>
              <w:rPr>
                <w:b/>
                <w:bCs/>
                <w:sz w:val="24"/>
                <w:szCs w:val="24"/>
                <w:lang w:val="uk-UA"/>
              </w:rPr>
            </w:pPr>
            <w:r>
              <w:rPr>
                <w:bCs/>
                <w:sz w:val="24"/>
                <w:szCs w:val="24"/>
                <w:lang w:val="uk-UA"/>
              </w:rPr>
              <w:t xml:space="preserve">           6</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54A401D5" w14:textId="77777777" w:rsidR="00CA666F" w:rsidRDefault="00CA666F">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32E71C99" w14:textId="77777777" w:rsidR="00CA666F" w:rsidRDefault="00CA666F">
            <w:pPr>
              <w:pStyle w:val="2"/>
              <w:spacing w:after="0" w:line="240" w:lineRule="auto"/>
              <w:jc w:val="center"/>
              <w:rPr>
                <w:b/>
                <w:bCs/>
                <w:sz w:val="24"/>
                <w:szCs w:val="24"/>
                <w:lang w:val="uk-UA"/>
              </w:rPr>
            </w:pPr>
          </w:p>
        </w:tc>
      </w:tr>
      <w:tr w:rsidR="00CA666F" w14:paraId="601E68A2" w14:textId="77777777" w:rsidTr="00CA666F">
        <w:tc>
          <w:tcPr>
            <w:tcW w:w="964" w:type="dxa"/>
            <w:tcBorders>
              <w:top w:val="nil"/>
              <w:left w:val="single" w:sz="4" w:space="0" w:color="auto"/>
              <w:bottom w:val="single" w:sz="4" w:space="0" w:color="auto"/>
              <w:right w:val="single" w:sz="4" w:space="0" w:color="auto"/>
            </w:tcBorders>
          </w:tcPr>
          <w:p w14:paraId="42B8BD0B" w14:textId="77777777" w:rsidR="00CA666F" w:rsidRDefault="00CA666F">
            <w:pPr>
              <w:pStyle w:val="2"/>
              <w:spacing w:after="0" w:line="240" w:lineRule="auto"/>
              <w:jc w:val="center"/>
              <w:rPr>
                <w:bCs/>
                <w:sz w:val="24"/>
                <w:szCs w:val="24"/>
                <w:lang w:val="uk-UA"/>
              </w:rPr>
            </w:pPr>
          </w:p>
        </w:tc>
        <w:tc>
          <w:tcPr>
            <w:tcW w:w="3856" w:type="dxa"/>
            <w:tcBorders>
              <w:top w:val="nil"/>
              <w:left w:val="single" w:sz="4" w:space="0" w:color="auto"/>
              <w:bottom w:val="single" w:sz="4" w:space="0" w:color="auto"/>
              <w:right w:val="single" w:sz="4" w:space="0" w:color="auto"/>
            </w:tcBorders>
            <w:hideMark/>
          </w:tcPr>
          <w:p w14:paraId="4439277D" w14:textId="77777777" w:rsidR="00CA666F" w:rsidRDefault="00CA666F">
            <w:pPr>
              <w:pStyle w:val="2"/>
              <w:spacing w:after="0" w:line="240" w:lineRule="auto"/>
              <w:jc w:val="right"/>
              <w:rPr>
                <w:bCs/>
                <w:sz w:val="24"/>
                <w:szCs w:val="24"/>
                <w:lang w:val="uk-UA"/>
              </w:rPr>
            </w:pPr>
            <w:r>
              <w:rPr>
                <w:b/>
                <w:bCs/>
                <w:sz w:val="24"/>
                <w:szCs w:val="24"/>
                <w:lang w:val="uk-UA"/>
              </w:rPr>
              <w:t>Разом</w:t>
            </w:r>
          </w:p>
        </w:tc>
        <w:tc>
          <w:tcPr>
            <w:tcW w:w="992" w:type="dxa"/>
            <w:tcBorders>
              <w:top w:val="nil"/>
              <w:left w:val="single" w:sz="4" w:space="0" w:color="auto"/>
              <w:bottom w:val="single" w:sz="4" w:space="0" w:color="auto"/>
              <w:right w:val="single" w:sz="4" w:space="0" w:color="auto"/>
            </w:tcBorders>
            <w:vAlign w:val="center"/>
            <w:hideMark/>
          </w:tcPr>
          <w:p w14:paraId="5FACADBE" w14:textId="77777777" w:rsidR="00CA666F" w:rsidRDefault="00CA666F">
            <w:pPr>
              <w:pStyle w:val="2"/>
              <w:spacing w:after="0" w:line="240" w:lineRule="auto"/>
              <w:jc w:val="center"/>
              <w:rPr>
                <w:b/>
                <w:bCs/>
                <w:sz w:val="24"/>
                <w:szCs w:val="24"/>
                <w:lang w:val="uk-UA"/>
              </w:rPr>
            </w:pPr>
            <w:r>
              <w:rPr>
                <w:b/>
                <w:bCs/>
                <w:sz w:val="24"/>
                <w:szCs w:val="24"/>
                <w:lang w:val="uk-UA"/>
              </w:rPr>
              <w:t>18</w:t>
            </w:r>
          </w:p>
        </w:tc>
        <w:tc>
          <w:tcPr>
            <w:tcW w:w="1134" w:type="dxa"/>
            <w:tcBorders>
              <w:top w:val="nil"/>
              <w:left w:val="single" w:sz="4" w:space="0" w:color="auto"/>
              <w:bottom w:val="single" w:sz="4" w:space="0" w:color="auto"/>
              <w:right w:val="single" w:sz="4" w:space="0" w:color="auto"/>
            </w:tcBorders>
            <w:vAlign w:val="center"/>
            <w:hideMark/>
          </w:tcPr>
          <w:p w14:paraId="7E9228DD" w14:textId="77777777" w:rsidR="00CA666F" w:rsidRDefault="00CA666F">
            <w:pPr>
              <w:pStyle w:val="2"/>
              <w:spacing w:after="0" w:line="240" w:lineRule="auto"/>
              <w:jc w:val="center"/>
              <w:rPr>
                <w:b/>
                <w:bCs/>
                <w:sz w:val="24"/>
                <w:szCs w:val="24"/>
                <w:lang w:val="uk-UA"/>
              </w:rPr>
            </w:pPr>
            <w:r>
              <w:rPr>
                <w:b/>
                <w:bCs/>
                <w:sz w:val="24"/>
                <w:szCs w:val="24"/>
                <w:lang w:val="uk-UA"/>
              </w:rPr>
              <w:t>12</w:t>
            </w:r>
          </w:p>
        </w:tc>
        <w:tc>
          <w:tcPr>
            <w:tcW w:w="1560" w:type="dxa"/>
            <w:tcBorders>
              <w:top w:val="nil"/>
              <w:left w:val="single" w:sz="4" w:space="0" w:color="auto"/>
              <w:bottom w:val="single" w:sz="4" w:space="0" w:color="auto"/>
              <w:right w:val="nil"/>
            </w:tcBorders>
            <w:vAlign w:val="center"/>
            <w:hideMark/>
          </w:tcPr>
          <w:p w14:paraId="48369421" w14:textId="77777777" w:rsidR="00CA666F" w:rsidRDefault="00CA666F">
            <w:pPr>
              <w:pStyle w:val="2"/>
              <w:spacing w:after="0" w:line="240" w:lineRule="auto"/>
              <w:jc w:val="center"/>
              <w:rPr>
                <w:b/>
                <w:bCs/>
                <w:sz w:val="24"/>
                <w:szCs w:val="24"/>
                <w:lang w:val="uk-UA"/>
              </w:rPr>
            </w:pPr>
            <w:r>
              <w:rPr>
                <w:b/>
                <w:bCs/>
                <w:sz w:val="24"/>
                <w:szCs w:val="24"/>
                <w:lang w:val="uk-UA"/>
              </w:rPr>
              <w:t>30</w:t>
            </w:r>
          </w:p>
        </w:tc>
        <w:tc>
          <w:tcPr>
            <w:tcW w:w="1504" w:type="dxa"/>
            <w:gridSpan w:val="2"/>
            <w:tcBorders>
              <w:top w:val="nil"/>
              <w:left w:val="single" w:sz="4" w:space="0" w:color="auto"/>
              <w:bottom w:val="single" w:sz="4" w:space="0" w:color="auto"/>
              <w:right w:val="nil"/>
            </w:tcBorders>
            <w:vAlign w:val="center"/>
            <w:hideMark/>
          </w:tcPr>
          <w:p w14:paraId="70DD9AEA" w14:textId="77777777" w:rsidR="00CA666F" w:rsidRDefault="00CA666F">
            <w:pPr>
              <w:pStyle w:val="2"/>
              <w:spacing w:after="0" w:line="240" w:lineRule="auto"/>
              <w:jc w:val="center"/>
              <w:rPr>
                <w:b/>
                <w:bCs/>
                <w:sz w:val="24"/>
                <w:szCs w:val="24"/>
                <w:lang w:val="uk-UA"/>
              </w:rPr>
            </w:pPr>
            <w:r>
              <w:rPr>
                <w:b/>
                <w:bCs/>
                <w:sz w:val="24"/>
                <w:szCs w:val="24"/>
                <w:lang w:val="uk-UA"/>
              </w:rPr>
              <w:t>60</w:t>
            </w:r>
          </w:p>
        </w:tc>
        <w:tc>
          <w:tcPr>
            <w:tcW w:w="238" w:type="dxa"/>
            <w:tcBorders>
              <w:top w:val="nil"/>
              <w:left w:val="nil"/>
              <w:bottom w:val="single" w:sz="4" w:space="0" w:color="auto"/>
              <w:right w:val="single" w:sz="4" w:space="0" w:color="auto"/>
            </w:tcBorders>
          </w:tcPr>
          <w:p w14:paraId="008CF68D" w14:textId="77777777" w:rsidR="00CA666F" w:rsidRDefault="00CA666F">
            <w:pPr>
              <w:pStyle w:val="2"/>
              <w:spacing w:after="0" w:line="240" w:lineRule="auto"/>
              <w:jc w:val="center"/>
              <w:rPr>
                <w:bCs/>
                <w:sz w:val="24"/>
                <w:szCs w:val="24"/>
                <w:lang w:val="uk-UA"/>
              </w:rPr>
            </w:pPr>
          </w:p>
        </w:tc>
        <w:tc>
          <w:tcPr>
            <w:tcW w:w="1085" w:type="dxa"/>
            <w:tcBorders>
              <w:top w:val="nil"/>
              <w:left w:val="single" w:sz="4" w:space="0" w:color="auto"/>
              <w:bottom w:val="single" w:sz="4" w:space="0" w:color="auto"/>
              <w:right w:val="single" w:sz="4" w:space="0" w:color="auto"/>
            </w:tcBorders>
          </w:tcPr>
          <w:p w14:paraId="3ADB364C" w14:textId="77777777" w:rsidR="00CA666F" w:rsidRDefault="00CA666F">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06BEC87F" w14:textId="77777777" w:rsidR="00CA666F" w:rsidRDefault="00CA666F">
            <w:pPr>
              <w:pStyle w:val="2"/>
              <w:spacing w:after="0" w:line="240" w:lineRule="auto"/>
              <w:jc w:val="center"/>
              <w:rPr>
                <w:bCs/>
                <w:sz w:val="24"/>
                <w:szCs w:val="24"/>
                <w:lang w:val="uk-UA"/>
              </w:rPr>
            </w:pPr>
          </w:p>
        </w:tc>
      </w:tr>
    </w:tbl>
    <w:p w14:paraId="09A0E70C" w14:textId="77777777" w:rsidR="00CA666F" w:rsidRDefault="00CA666F" w:rsidP="00CA666F">
      <w:pPr>
        <w:rPr>
          <w:sz w:val="24"/>
        </w:rPr>
      </w:pPr>
    </w:p>
    <w:p w14:paraId="7CCC62D0" w14:textId="77777777" w:rsidR="00CA666F" w:rsidRDefault="00CA666F" w:rsidP="00CA666F">
      <w:pPr>
        <w:shd w:val="clear" w:color="auto" w:fill="FFFFFF"/>
        <w:spacing w:line="274" w:lineRule="atLeast"/>
        <w:ind w:left="150"/>
        <w:rPr>
          <w:b/>
          <w:bCs/>
          <w:lang w:val="uk-UA"/>
        </w:rPr>
      </w:pPr>
      <w:r>
        <w:rPr>
          <w:b/>
          <w:bCs/>
          <w:lang w:val="uk-UA"/>
        </w:rPr>
        <w:t>9.Теоретичне планування курсу</w:t>
      </w:r>
    </w:p>
    <w:tbl>
      <w:tblPr>
        <w:tblStyle w:val="a7"/>
        <w:tblW w:w="12330" w:type="dxa"/>
        <w:tblInd w:w="-147" w:type="dxa"/>
        <w:tblLayout w:type="fixed"/>
        <w:tblLook w:val="01E0" w:firstRow="1" w:lastRow="1" w:firstColumn="1" w:lastColumn="1" w:noHBand="0" w:noVBand="0"/>
      </w:tblPr>
      <w:tblGrid>
        <w:gridCol w:w="993"/>
        <w:gridCol w:w="4819"/>
        <w:gridCol w:w="6518"/>
      </w:tblGrid>
      <w:tr w:rsidR="00CA666F" w14:paraId="410006D1"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47F7D340" w14:textId="77777777" w:rsidR="00CA666F" w:rsidRDefault="00CA666F">
            <w:pPr>
              <w:pStyle w:val="2"/>
              <w:spacing w:after="0" w:line="240" w:lineRule="auto"/>
              <w:jc w:val="center"/>
              <w:rPr>
                <w:b/>
                <w:bCs/>
                <w:sz w:val="24"/>
                <w:szCs w:val="24"/>
                <w:lang w:val="uk-UA"/>
              </w:rPr>
            </w:pPr>
            <w:r>
              <w:rPr>
                <w:b/>
                <w:bCs/>
                <w:sz w:val="24"/>
                <w:szCs w:val="24"/>
                <w:lang w:val="uk-UA"/>
              </w:rPr>
              <w:t>1.</w:t>
            </w:r>
          </w:p>
        </w:tc>
        <w:tc>
          <w:tcPr>
            <w:tcW w:w="4819" w:type="dxa"/>
            <w:tcBorders>
              <w:top w:val="single" w:sz="4" w:space="0" w:color="auto"/>
              <w:left w:val="single" w:sz="4" w:space="0" w:color="auto"/>
              <w:bottom w:val="single" w:sz="4" w:space="0" w:color="auto"/>
              <w:right w:val="single" w:sz="4" w:space="0" w:color="auto"/>
            </w:tcBorders>
            <w:hideMark/>
          </w:tcPr>
          <w:p w14:paraId="09702AAD" w14:textId="77777777" w:rsidR="00CA666F" w:rsidRDefault="00CA666F">
            <w:pPr>
              <w:pStyle w:val="2"/>
              <w:spacing w:after="0" w:line="240" w:lineRule="auto"/>
              <w:jc w:val="both"/>
              <w:rPr>
                <w:b/>
                <w:bCs/>
                <w:sz w:val="24"/>
                <w:szCs w:val="24"/>
                <w:lang w:val="uk-UA"/>
              </w:rPr>
            </w:pPr>
            <w:r>
              <w:rPr>
                <w:b/>
                <w:bCs/>
                <w:sz w:val="24"/>
                <w:szCs w:val="24"/>
                <w:lang w:val="uk-UA"/>
              </w:rPr>
              <w:t>Лінійні кола</w:t>
            </w:r>
          </w:p>
        </w:tc>
        <w:tc>
          <w:tcPr>
            <w:tcW w:w="6517" w:type="dxa"/>
            <w:tcBorders>
              <w:top w:val="single" w:sz="4" w:space="0" w:color="auto"/>
              <w:left w:val="single" w:sz="4" w:space="0" w:color="auto"/>
              <w:bottom w:val="single" w:sz="4" w:space="0" w:color="auto"/>
              <w:right w:val="single" w:sz="4" w:space="0" w:color="auto"/>
            </w:tcBorders>
            <w:vAlign w:val="center"/>
            <w:hideMark/>
          </w:tcPr>
          <w:p w14:paraId="2F21DBF5" w14:textId="77777777" w:rsidR="00CA666F" w:rsidRDefault="00CA666F">
            <w:pPr>
              <w:pStyle w:val="2"/>
              <w:spacing w:after="0" w:line="240" w:lineRule="auto"/>
              <w:rPr>
                <w:b/>
                <w:bCs/>
                <w:sz w:val="24"/>
                <w:szCs w:val="24"/>
                <w:lang w:val="uk-UA"/>
              </w:rPr>
            </w:pPr>
            <w:r>
              <w:rPr>
                <w:b/>
                <w:bCs/>
                <w:sz w:val="24"/>
                <w:szCs w:val="24"/>
                <w:lang w:val="uk-UA"/>
              </w:rPr>
              <w:t xml:space="preserve">        8        </w:t>
            </w:r>
          </w:p>
        </w:tc>
      </w:tr>
      <w:tr w:rsidR="00CA666F" w14:paraId="3F6538CC"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39125E56" w14:textId="77777777" w:rsidR="00CA666F" w:rsidRDefault="00CA666F">
            <w:pPr>
              <w:pStyle w:val="2"/>
              <w:spacing w:after="0" w:line="240" w:lineRule="auto"/>
              <w:jc w:val="center"/>
              <w:rPr>
                <w:bCs/>
                <w:sz w:val="24"/>
                <w:szCs w:val="24"/>
                <w:lang w:val="uk-UA"/>
              </w:rPr>
            </w:pPr>
            <w:r>
              <w:rPr>
                <w:bCs/>
                <w:sz w:val="24"/>
                <w:szCs w:val="24"/>
                <w:lang w:val="uk-UA"/>
              </w:rPr>
              <w:t>1.1</w:t>
            </w:r>
          </w:p>
        </w:tc>
        <w:tc>
          <w:tcPr>
            <w:tcW w:w="4819" w:type="dxa"/>
            <w:tcBorders>
              <w:top w:val="single" w:sz="4" w:space="0" w:color="auto"/>
              <w:left w:val="single" w:sz="4" w:space="0" w:color="auto"/>
              <w:bottom w:val="single" w:sz="4" w:space="0" w:color="auto"/>
              <w:right w:val="single" w:sz="4" w:space="0" w:color="auto"/>
            </w:tcBorders>
            <w:hideMark/>
          </w:tcPr>
          <w:p w14:paraId="10B9DDFD" w14:textId="77777777" w:rsidR="00CA666F" w:rsidRDefault="00CA666F">
            <w:pPr>
              <w:pStyle w:val="10"/>
              <w:shd w:val="clear" w:color="auto" w:fill="auto"/>
              <w:tabs>
                <w:tab w:val="left" w:pos="1196"/>
              </w:tabs>
              <w:spacing w:before="0" w:after="0" w:line="240" w:lineRule="auto"/>
              <w:ind w:firstLine="0"/>
              <w:outlineLvl w:val="9"/>
              <w:rPr>
                <w:rFonts w:ascii="Times New Roman" w:hAnsi="Times New Roman" w:cs="Times New Roman"/>
                <w:sz w:val="24"/>
                <w:szCs w:val="24"/>
                <w:lang w:val="ru-RU"/>
              </w:rPr>
            </w:pPr>
            <w:r>
              <w:rPr>
                <w:rFonts w:ascii="Times New Roman" w:hAnsi="Times New Roman" w:cs="Times New Roman"/>
                <w:sz w:val="24"/>
                <w:szCs w:val="24"/>
                <w:lang w:val="ru-RU"/>
              </w:rPr>
              <w:t>Лінійні електричні кола постійного струму</w:t>
            </w:r>
          </w:p>
        </w:tc>
        <w:tc>
          <w:tcPr>
            <w:tcW w:w="6517" w:type="dxa"/>
            <w:tcBorders>
              <w:top w:val="single" w:sz="4" w:space="0" w:color="auto"/>
              <w:left w:val="single" w:sz="4" w:space="0" w:color="auto"/>
              <w:bottom w:val="single" w:sz="4" w:space="0" w:color="auto"/>
              <w:right w:val="single" w:sz="4" w:space="0" w:color="auto"/>
            </w:tcBorders>
            <w:vAlign w:val="center"/>
            <w:hideMark/>
          </w:tcPr>
          <w:p w14:paraId="4585F718" w14:textId="77777777" w:rsidR="00CA666F" w:rsidRDefault="00CA666F">
            <w:pPr>
              <w:pStyle w:val="2"/>
              <w:spacing w:after="0" w:line="240" w:lineRule="auto"/>
              <w:rPr>
                <w:bCs/>
                <w:sz w:val="24"/>
                <w:szCs w:val="24"/>
                <w:lang w:val="uk-UA"/>
              </w:rPr>
            </w:pPr>
            <w:r>
              <w:rPr>
                <w:bCs/>
                <w:sz w:val="24"/>
                <w:szCs w:val="24"/>
                <w:lang w:val="uk-UA"/>
              </w:rPr>
              <w:t xml:space="preserve">        4</w:t>
            </w:r>
          </w:p>
        </w:tc>
      </w:tr>
      <w:tr w:rsidR="00CA666F" w14:paraId="5AE13ACB"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2940C539" w14:textId="77777777" w:rsidR="00CA666F" w:rsidRDefault="00CA666F">
            <w:pPr>
              <w:pStyle w:val="2"/>
              <w:spacing w:after="0" w:line="240" w:lineRule="auto"/>
              <w:jc w:val="center"/>
              <w:rPr>
                <w:bCs/>
                <w:sz w:val="24"/>
                <w:szCs w:val="24"/>
                <w:lang w:val="uk-UA"/>
              </w:rPr>
            </w:pPr>
            <w:r>
              <w:rPr>
                <w:bCs/>
                <w:sz w:val="24"/>
                <w:szCs w:val="24"/>
                <w:lang w:val="uk-UA"/>
              </w:rPr>
              <w:t>1.2</w:t>
            </w:r>
          </w:p>
        </w:tc>
        <w:tc>
          <w:tcPr>
            <w:tcW w:w="4819" w:type="dxa"/>
            <w:tcBorders>
              <w:top w:val="single" w:sz="4" w:space="0" w:color="auto"/>
              <w:left w:val="single" w:sz="4" w:space="0" w:color="auto"/>
              <w:bottom w:val="single" w:sz="4" w:space="0" w:color="auto"/>
              <w:right w:val="single" w:sz="4" w:space="0" w:color="auto"/>
            </w:tcBorders>
            <w:hideMark/>
          </w:tcPr>
          <w:p w14:paraId="34DAF0C0" w14:textId="77777777" w:rsidR="00CA666F" w:rsidRDefault="00CA666F">
            <w:pPr>
              <w:pStyle w:val="2"/>
              <w:spacing w:after="0" w:line="240" w:lineRule="auto"/>
              <w:rPr>
                <w:bCs/>
                <w:sz w:val="24"/>
                <w:szCs w:val="24"/>
                <w:lang w:val="uk-UA"/>
              </w:rPr>
            </w:pPr>
            <w:r>
              <w:rPr>
                <w:sz w:val="24"/>
                <w:szCs w:val="24"/>
                <w:lang w:val="uk-UA"/>
              </w:rPr>
              <w:t>Електричні кола однофазного синусоїдного струму</w:t>
            </w:r>
          </w:p>
        </w:tc>
        <w:tc>
          <w:tcPr>
            <w:tcW w:w="6517" w:type="dxa"/>
            <w:vMerge w:val="restart"/>
            <w:tcBorders>
              <w:top w:val="single" w:sz="4" w:space="0" w:color="auto"/>
              <w:left w:val="single" w:sz="4" w:space="0" w:color="auto"/>
              <w:bottom w:val="single" w:sz="4" w:space="0" w:color="auto"/>
              <w:right w:val="single" w:sz="4" w:space="0" w:color="auto"/>
            </w:tcBorders>
            <w:vAlign w:val="center"/>
            <w:hideMark/>
          </w:tcPr>
          <w:p w14:paraId="4E52D5CF" w14:textId="77777777" w:rsidR="00CA666F" w:rsidRDefault="00CA666F">
            <w:pPr>
              <w:pStyle w:val="2"/>
              <w:spacing w:after="0" w:line="240" w:lineRule="auto"/>
              <w:rPr>
                <w:bCs/>
                <w:sz w:val="24"/>
                <w:szCs w:val="24"/>
                <w:lang w:val="uk-UA"/>
              </w:rPr>
            </w:pPr>
            <w:r>
              <w:rPr>
                <w:bCs/>
                <w:sz w:val="24"/>
                <w:szCs w:val="24"/>
                <w:lang w:val="uk-UA"/>
              </w:rPr>
              <w:t xml:space="preserve">        4</w:t>
            </w:r>
          </w:p>
        </w:tc>
      </w:tr>
      <w:tr w:rsidR="00CA666F" w14:paraId="1942B909"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0D995A5C" w14:textId="77777777" w:rsidR="00CA666F" w:rsidRDefault="00CA666F">
            <w:pPr>
              <w:pStyle w:val="2"/>
              <w:spacing w:after="0" w:line="240" w:lineRule="auto"/>
              <w:jc w:val="center"/>
              <w:rPr>
                <w:bCs/>
                <w:sz w:val="24"/>
                <w:szCs w:val="24"/>
                <w:lang w:val="uk-UA"/>
              </w:rPr>
            </w:pPr>
            <w:r>
              <w:rPr>
                <w:bCs/>
                <w:sz w:val="24"/>
                <w:szCs w:val="24"/>
                <w:lang w:val="uk-UA"/>
              </w:rPr>
              <w:t>1.3</w:t>
            </w:r>
          </w:p>
        </w:tc>
        <w:tc>
          <w:tcPr>
            <w:tcW w:w="4819" w:type="dxa"/>
            <w:tcBorders>
              <w:top w:val="single" w:sz="4" w:space="0" w:color="auto"/>
              <w:left w:val="single" w:sz="4" w:space="0" w:color="auto"/>
              <w:bottom w:val="single" w:sz="4" w:space="0" w:color="auto"/>
              <w:right w:val="single" w:sz="4" w:space="0" w:color="auto"/>
            </w:tcBorders>
            <w:hideMark/>
          </w:tcPr>
          <w:p w14:paraId="4F2C4261" w14:textId="77777777" w:rsidR="00CA666F" w:rsidRDefault="00CA666F">
            <w:pPr>
              <w:pStyle w:val="2"/>
              <w:spacing w:after="0" w:line="240" w:lineRule="auto"/>
              <w:rPr>
                <w:bCs/>
                <w:sz w:val="24"/>
                <w:szCs w:val="24"/>
                <w:lang w:val="uk-UA"/>
              </w:rPr>
            </w:pPr>
            <w:r>
              <w:rPr>
                <w:sz w:val="24"/>
                <w:szCs w:val="24"/>
                <w:lang w:val="uk-UA"/>
              </w:rPr>
              <w:t>Електричні кола трифазного струму</w:t>
            </w:r>
          </w:p>
        </w:tc>
        <w:tc>
          <w:tcPr>
            <w:tcW w:w="6517" w:type="dxa"/>
            <w:vMerge/>
            <w:tcBorders>
              <w:top w:val="single" w:sz="4" w:space="0" w:color="auto"/>
              <w:left w:val="single" w:sz="4" w:space="0" w:color="auto"/>
              <w:bottom w:val="single" w:sz="4" w:space="0" w:color="auto"/>
              <w:right w:val="single" w:sz="4" w:space="0" w:color="auto"/>
            </w:tcBorders>
            <w:vAlign w:val="center"/>
            <w:hideMark/>
          </w:tcPr>
          <w:p w14:paraId="6FFB5D99" w14:textId="77777777" w:rsidR="00CA666F" w:rsidRDefault="00CA666F">
            <w:pPr>
              <w:rPr>
                <w:bCs/>
                <w:sz w:val="24"/>
                <w:lang w:val="uk-UA"/>
              </w:rPr>
            </w:pPr>
          </w:p>
        </w:tc>
      </w:tr>
      <w:tr w:rsidR="00CA666F" w14:paraId="771BF511"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2FC14AE3" w14:textId="77777777" w:rsidR="00CA666F" w:rsidRDefault="00CA666F">
            <w:pPr>
              <w:pStyle w:val="2"/>
              <w:spacing w:after="0" w:line="240" w:lineRule="auto"/>
              <w:jc w:val="center"/>
              <w:rPr>
                <w:b/>
                <w:bCs/>
                <w:sz w:val="24"/>
                <w:szCs w:val="24"/>
                <w:lang w:val="uk-UA"/>
              </w:rPr>
            </w:pPr>
            <w:r>
              <w:rPr>
                <w:b/>
                <w:bCs/>
                <w:sz w:val="24"/>
                <w:szCs w:val="24"/>
                <w:lang w:val="uk-UA"/>
              </w:rPr>
              <w:t>3.</w:t>
            </w:r>
          </w:p>
        </w:tc>
        <w:tc>
          <w:tcPr>
            <w:tcW w:w="4819" w:type="dxa"/>
            <w:tcBorders>
              <w:top w:val="single" w:sz="4" w:space="0" w:color="auto"/>
              <w:left w:val="single" w:sz="4" w:space="0" w:color="auto"/>
              <w:bottom w:val="single" w:sz="4" w:space="0" w:color="auto"/>
              <w:right w:val="single" w:sz="4" w:space="0" w:color="auto"/>
            </w:tcBorders>
            <w:hideMark/>
          </w:tcPr>
          <w:p w14:paraId="2562BE48" w14:textId="77777777" w:rsidR="00CA666F" w:rsidRDefault="00CA666F">
            <w:pPr>
              <w:pStyle w:val="2"/>
              <w:spacing w:after="0" w:line="240" w:lineRule="auto"/>
              <w:jc w:val="both"/>
              <w:rPr>
                <w:b/>
                <w:bCs/>
                <w:sz w:val="24"/>
                <w:szCs w:val="24"/>
                <w:lang w:val="uk-UA"/>
              </w:rPr>
            </w:pPr>
            <w:r>
              <w:rPr>
                <w:b/>
                <w:bCs/>
                <w:sz w:val="24"/>
                <w:szCs w:val="24"/>
                <w:lang w:val="uk-UA"/>
              </w:rPr>
              <w:t>Трансформатори.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582AA580" w14:textId="77777777" w:rsidR="00CA666F" w:rsidRDefault="00CA666F">
            <w:pPr>
              <w:pStyle w:val="2"/>
              <w:spacing w:after="0" w:line="240" w:lineRule="auto"/>
              <w:rPr>
                <w:b/>
                <w:bCs/>
                <w:sz w:val="24"/>
                <w:szCs w:val="24"/>
                <w:lang w:val="uk-UA"/>
              </w:rPr>
            </w:pPr>
            <w:r>
              <w:rPr>
                <w:b/>
                <w:bCs/>
                <w:sz w:val="24"/>
                <w:szCs w:val="24"/>
                <w:lang w:val="uk-UA"/>
              </w:rPr>
              <w:t xml:space="preserve">        10</w:t>
            </w:r>
          </w:p>
        </w:tc>
      </w:tr>
      <w:tr w:rsidR="00CA666F" w14:paraId="12535596"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069577A7" w14:textId="77777777" w:rsidR="00CA666F" w:rsidRDefault="00CA666F">
            <w:pPr>
              <w:pStyle w:val="2"/>
              <w:spacing w:after="0" w:line="240" w:lineRule="auto"/>
              <w:jc w:val="center"/>
              <w:rPr>
                <w:b/>
                <w:bCs/>
                <w:sz w:val="24"/>
                <w:szCs w:val="24"/>
                <w:lang w:val="uk-UA"/>
              </w:rPr>
            </w:pPr>
            <w:r>
              <w:rPr>
                <w:b/>
                <w:bCs/>
                <w:sz w:val="24"/>
                <w:szCs w:val="24"/>
                <w:lang w:val="uk-UA"/>
              </w:rPr>
              <w:t>3.1</w:t>
            </w:r>
          </w:p>
        </w:tc>
        <w:tc>
          <w:tcPr>
            <w:tcW w:w="4819" w:type="dxa"/>
            <w:tcBorders>
              <w:top w:val="single" w:sz="4" w:space="0" w:color="auto"/>
              <w:left w:val="single" w:sz="4" w:space="0" w:color="auto"/>
              <w:bottom w:val="single" w:sz="4" w:space="0" w:color="auto"/>
              <w:right w:val="single" w:sz="4" w:space="0" w:color="auto"/>
            </w:tcBorders>
            <w:hideMark/>
          </w:tcPr>
          <w:p w14:paraId="2F1BF97E" w14:textId="77777777" w:rsidR="00CA666F" w:rsidRDefault="00CA666F">
            <w:pPr>
              <w:pStyle w:val="2"/>
              <w:spacing w:after="0" w:line="240" w:lineRule="auto"/>
              <w:jc w:val="both"/>
              <w:rPr>
                <w:b/>
                <w:bCs/>
                <w:sz w:val="24"/>
                <w:szCs w:val="24"/>
                <w:lang w:val="uk-UA"/>
              </w:rPr>
            </w:pPr>
            <w:r>
              <w:rPr>
                <w:b/>
                <w:bCs/>
                <w:sz w:val="24"/>
                <w:szCs w:val="24"/>
                <w:lang w:val="uk-UA"/>
              </w:rPr>
              <w:t xml:space="preserve"> Трансформатори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5F3F169C" w14:textId="77777777" w:rsidR="00CA666F" w:rsidRDefault="00CA666F">
            <w:pPr>
              <w:pStyle w:val="2"/>
              <w:spacing w:after="0" w:line="240" w:lineRule="auto"/>
              <w:rPr>
                <w:b/>
                <w:bCs/>
                <w:sz w:val="24"/>
                <w:szCs w:val="24"/>
                <w:lang w:val="uk-UA"/>
              </w:rPr>
            </w:pPr>
            <w:r>
              <w:rPr>
                <w:b/>
                <w:bCs/>
                <w:sz w:val="24"/>
                <w:szCs w:val="24"/>
                <w:lang w:val="uk-UA"/>
              </w:rPr>
              <w:t xml:space="preserve">         2</w:t>
            </w:r>
          </w:p>
        </w:tc>
      </w:tr>
      <w:tr w:rsidR="00CA666F" w14:paraId="37A891D1"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22071916" w14:textId="77777777" w:rsidR="00CA666F" w:rsidRDefault="00CA666F">
            <w:pPr>
              <w:pStyle w:val="2"/>
              <w:spacing w:after="0" w:line="240" w:lineRule="auto"/>
              <w:jc w:val="center"/>
              <w:rPr>
                <w:bCs/>
                <w:sz w:val="24"/>
                <w:szCs w:val="24"/>
                <w:lang w:val="uk-UA"/>
              </w:rPr>
            </w:pPr>
            <w:r>
              <w:rPr>
                <w:bCs/>
                <w:sz w:val="24"/>
                <w:szCs w:val="24"/>
                <w:lang w:val="uk-UA"/>
              </w:rPr>
              <w:t>3.1</w:t>
            </w:r>
          </w:p>
        </w:tc>
        <w:tc>
          <w:tcPr>
            <w:tcW w:w="4819" w:type="dxa"/>
            <w:tcBorders>
              <w:top w:val="single" w:sz="4" w:space="0" w:color="auto"/>
              <w:left w:val="single" w:sz="4" w:space="0" w:color="auto"/>
              <w:bottom w:val="single" w:sz="4" w:space="0" w:color="auto"/>
              <w:right w:val="single" w:sz="4" w:space="0" w:color="auto"/>
            </w:tcBorders>
            <w:hideMark/>
          </w:tcPr>
          <w:p w14:paraId="055A204F" w14:textId="77777777" w:rsidR="00CA666F" w:rsidRDefault="00CA666F">
            <w:pPr>
              <w:pStyle w:val="2"/>
              <w:spacing w:after="0" w:line="240" w:lineRule="auto"/>
              <w:jc w:val="both"/>
              <w:rPr>
                <w:bCs/>
                <w:sz w:val="24"/>
                <w:szCs w:val="24"/>
                <w:lang w:val="uk-UA"/>
              </w:rPr>
            </w:pPr>
            <w:r>
              <w:rPr>
                <w:bCs/>
                <w:sz w:val="24"/>
                <w:szCs w:val="24"/>
                <w:lang w:val="uk-UA"/>
              </w:rPr>
              <w:t>Асинхронні машини.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6D963CD4" w14:textId="77777777" w:rsidR="00CA666F" w:rsidRDefault="00CA666F">
            <w:pPr>
              <w:pStyle w:val="2"/>
              <w:spacing w:after="0" w:line="240" w:lineRule="auto"/>
              <w:rPr>
                <w:bCs/>
                <w:sz w:val="24"/>
                <w:szCs w:val="24"/>
                <w:lang w:val="uk-UA"/>
              </w:rPr>
            </w:pPr>
            <w:r>
              <w:rPr>
                <w:bCs/>
                <w:sz w:val="24"/>
                <w:szCs w:val="24"/>
                <w:lang w:val="uk-UA"/>
              </w:rPr>
              <w:t xml:space="preserve">         3</w:t>
            </w:r>
          </w:p>
        </w:tc>
      </w:tr>
      <w:tr w:rsidR="00CA666F" w14:paraId="1EB37093"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58EEE20E" w14:textId="77777777" w:rsidR="00CA666F" w:rsidRDefault="00CA666F">
            <w:pPr>
              <w:pStyle w:val="2"/>
              <w:spacing w:after="0" w:line="240" w:lineRule="auto"/>
              <w:jc w:val="center"/>
              <w:rPr>
                <w:bCs/>
                <w:sz w:val="24"/>
                <w:szCs w:val="24"/>
                <w:lang w:val="uk-UA"/>
              </w:rPr>
            </w:pPr>
            <w:r>
              <w:rPr>
                <w:bCs/>
                <w:sz w:val="24"/>
                <w:szCs w:val="24"/>
                <w:lang w:val="uk-UA"/>
              </w:rPr>
              <w:t>3.2</w:t>
            </w:r>
          </w:p>
        </w:tc>
        <w:tc>
          <w:tcPr>
            <w:tcW w:w="4819" w:type="dxa"/>
            <w:tcBorders>
              <w:top w:val="single" w:sz="4" w:space="0" w:color="auto"/>
              <w:left w:val="single" w:sz="4" w:space="0" w:color="auto"/>
              <w:bottom w:val="single" w:sz="4" w:space="0" w:color="auto"/>
              <w:right w:val="single" w:sz="4" w:space="0" w:color="auto"/>
            </w:tcBorders>
            <w:hideMark/>
          </w:tcPr>
          <w:p w14:paraId="5F6318D6" w14:textId="77777777" w:rsidR="00CA666F" w:rsidRDefault="00CA666F">
            <w:pPr>
              <w:pStyle w:val="2"/>
              <w:spacing w:after="0" w:line="240" w:lineRule="auto"/>
              <w:jc w:val="both"/>
              <w:rPr>
                <w:bCs/>
                <w:sz w:val="24"/>
                <w:szCs w:val="24"/>
                <w:lang w:val="uk-UA"/>
              </w:rPr>
            </w:pPr>
            <w:r>
              <w:rPr>
                <w:bCs/>
                <w:sz w:val="24"/>
                <w:szCs w:val="24"/>
                <w:lang w:val="uk-UA"/>
              </w:rPr>
              <w:t>Синхронні машини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77BCBD34" w14:textId="77777777" w:rsidR="00CA666F" w:rsidRDefault="00CA666F">
            <w:pPr>
              <w:pStyle w:val="2"/>
              <w:spacing w:after="0" w:line="240" w:lineRule="auto"/>
              <w:rPr>
                <w:bCs/>
                <w:sz w:val="24"/>
                <w:szCs w:val="24"/>
                <w:lang w:val="uk-UA"/>
              </w:rPr>
            </w:pPr>
            <w:r>
              <w:rPr>
                <w:bCs/>
                <w:sz w:val="24"/>
                <w:szCs w:val="24"/>
                <w:lang w:val="uk-UA"/>
              </w:rPr>
              <w:t xml:space="preserve">         3</w:t>
            </w:r>
          </w:p>
        </w:tc>
      </w:tr>
      <w:tr w:rsidR="00CA666F" w14:paraId="7C0433F2" w14:textId="77777777" w:rsidTr="00CA666F">
        <w:tc>
          <w:tcPr>
            <w:tcW w:w="993" w:type="dxa"/>
            <w:tcBorders>
              <w:top w:val="single" w:sz="4" w:space="0" w:color="auto"/>
              <w:left w:val="single" w:sz="4" w:space="0" w:color="auto"/>
              <w:bottom w:val="single" w:sz="4" w:space="0" w:color="auto"/>
              <w:right w:val="single" w:sz="4" w:space="0" w:color="auto"/>
            </w:tcBorders>
            <w:hideMark/>
          </w:tcPr>
          <w:p w14:paraId="64F27478" w14:textId="77777777" w:rsidR="00CA666F" w:rsidRDefault="00CA666F">
            <w:pPr>
              <w:pStyle w:val="2"/>
              <w:spacing w:after="0" w:line="240" w:lineRule="auto"/>
              <w:jc w:val="center"/>
              <w:rPr>
                <w:bCs/>
                <w:sz w:val="24"/>
                <w:szCs w:val="24"/>
                <w:lang w:val="uk-UA"/>
              </w:rPr>
            </w:pPr>
            <w:r>
              <w:rPr>
                <w:bCs/>
                <w:sz w:val="24"/>
                <w:szCs w:val="24"/>
                <w:lang w:val="uk-UA"/>
              </w:rPr>
              <w:t>3.3</w:t>
            </w:r>
          </w:p>
        </w:tc>
        <w:tc>
          <w:tcPr>
            <w:tcW w:w="4819" w:type="dxa"/>
            <w:tcBorders>
              <w:top w:val="single" w:sz="4" w:space="0" w:color="auto"/>
              <w:left w:val="single" w:sz="4" w:space="0" w:color="auto"/>
              <w:bottom w:val="single" w:sz="4" w:space="0" w:color="auto"/>
              <w:right w:val="single" w:sz="4" w:space="0" w:color="auto"/>
            </w:tcBorders>
            <w:hideMark/>
          </w:tcPr>
          <w:p w14:paraId="446AFADB" w14:textId="77777777" w:rsidR="00CA666F" w:rsidRDefault="00CA666F">
            <w:pPr>
              <w:pStyle w:val="2"/>
              <w:spacing w:after="0" w:line="240" w:lineRule="auto"/>
              <w:jc w:val="both"/>
              <w:rPr>
                <w:bCs/>
                <w:sz w:val="24"/>
                <w:szCs w:val="24"/>
                <w:lang w:val="uk-UA"/>
              </w:rPr>
            </w:pPr>
            <w:r>
              <w:rPr>
                <w:bCs/>
                <w:sz w:val="24"/>
                <w:szCs w:val="24"/>
                <w:lang w:val="uk-UA"/>
              </w:rPr>
              <w:t>Машини постійного струму.</w:t>
            </w:r>
          </w:p>
        </w:tc>
        <w:tc>
          <w:tcPr>
            <w:tcW w:w="6517" w:type="dxa"/>
            <w:tcBorders>
              <w:top w:val="single" w:sz="4" w:space="0" w:color="auto"/>
              <w:left w:val="single" w:sz="4" w:space="0" w:color="auto"/>
              <w:bottom w:val="single" w:sz="4" w:space="0" w:color="auto"/>
              <w:right w:val="single" w:sz="4" w:space="0" w:color="auto"/>
            </w:tcBorders>
            <w:vAlign w:val="center"/>
            <w:hideMark/>
          </w:tcPr>
          <w:p w14:paraId="5726868A" w14:textId="77777777" w:rsidR="00CA666F" w:rsidRDefault="00CA666F">
            <w:pPr>
              <w:pStyle w:val="2"/>
              <w:spacing w:after="0" w:line="240" w:lineRule="auto"/>
              <w:rPr>
                <w:bCs/>
                <w:sz w:val="24"/>
                <w:szCs w:val="24"/>
                <w:lang w:val="uk-UA"/>
              </w:rPr>
            </w:pPr>
            <w:r>
              <w:rPr>
                <w:bCs/>
                <w:sz w:val="24"/>
                <w:szCs w:val="24"/>
                <w:lang w:val="uk-UA"/>
              </w:rPr>
              <w:t xml:space="preserve">         2</w:t>
            </w:r>
          </w:p>
        </w:tc>
      </w:tr>
      <w:tr w:rsidR="00CA666F" w14:paraId="606B40E9" w14:textId="77777777" w:rsidTr="00CA666F">
        <w:tc>
          <w:tcPr>
            <w:tcW w:w="993" w:type="dxa"/>
            <w:tcBorders>
              <w:top w:val="nil"/>
              <w:left w:val="single" w:sz="4" w:space="0" w:color="auto"/>
              <w:bottom w:val="single" w:sz="4" w:space="0" w:color="auto"/>
              <w:right w:val="single" w:sz="4" w:space="0" w:color="auto"/>
            </w:tcBorders>
          </w:tcPr>
          <w:p w14:paraId="4849C69F" w14:textId="77777777" w:rsidR="00CA666F" w:rsidRDefault="00CA666F">
            <w:pPr>
              <w:pStyle w:val="2"/>
              <w:spacing w:after="0" w:line="240" w:lineRule="auto"/>
              <w:jc w:val="center"/>
              <w:rPr>
                <w:bCs/>
                <w:sz w:val="24"/>
                <w:szCs w:val="24"/>
                <w:lang w:val="uk-UA"/>
              </w:rPr>
            </w:pPr>
          </w:p>
        </w:tc>
        <w:tc>
          <w:tcPr>
            <w:tcW w:w="4819" w:type="dxa"/>
            <w:tcBorders>
              <w:top w:val="nil"/>
              <w:left w:val="single" w:sz="4" w:space="0" w:color="auto"/>
              <w:bottom w:val="single" w:sz="4" w:space="0" w:color="auto"/>
              <w:right w:val="single" w:sz="4" w:space="0" w:color="auto"/>
            </w:tcBorders>
            <w:hideMark/>
          </w:tcPr>
          <w:p w14:paraId="51559767" w14:textId="77777777" w:rsidR="00CA666F" w:rsidRDefault="00CA666F">
            <w:pPr>
              <w:pStyle w:val="2"/>
              <w:spacing w:after="0" w:line="240" w:lineRule="auto"/>
              <w:jc w:val="right"/>
              <w:rPr>
                <w:bCs/>
                <w:sz w:val="24"/>
                <w:szCs w:val="24"/>
                <w:lang w:val="uk-UA"/>
              </w:rPr>
            </w:pPr>
            <w:r>
              <w:rPr>
                <w:b/>
                <w:bCs/>
                <w:sz w:val="24"/>
                <w:szCs w:val="24"/>
                <w:lang w:val="uk-UA"/>
              </w:rPr>
              <w:t>Разом</w:t>
            </w:r>
          </w:p>
        </w:tc>
        <w:tc>
          <w:tcPr>
            <w:tcW w:w="6517" w:type="dxa"/>
            <w:tcBorders>
              <w:top w:val="nil"/>
              <w:left w:val="single" w:sz="4" w:space="0" w:color="auto"/>
              <w:bottom w:val="single" w:sz="4" w:space="0" w:color="auto"/>
              <w:right w:val="single" w:sz="4" w:space="0" w:color="auto"/>
            </w:tcBorders>
            <w:vAlign w:val="center"/>
            <w:hideMark/>
          </w:tcPr>
          <w:p w14:paraId="5B9E3BDC" w14:textId="77777777" w:rsidR="00CA666F" w:rsidRDefault="00CA666F">
            <w:pPr>
              <w:pStyle w:val="2"/>
              <w:spacing w:after="0" w:line="240" w:lineRule="auto"/>
              <w:rPr>
                <w:b/>
                <w:bCs/>
                <w:sz w:val="24"/>
                <w:szCs w:val="24"/>
                <w:lang w:val="uk-UA"/>
              </w:rPr>
            </w:pPr>
            <w:r>
              <w:rPr>
                <w:b/>
                <w:bCs/>
                <w:sz w:val="24"/>
                <w:szCs w:val="24"/>
                <w:lang w:val="uk-UA"/>
              </w:rPr>
              <w:t xml:space="preserve">        18</w:t>
            </w:r>
          </w:p>
        </w:tc>
      </w:tr>
    </w:tbl>
    <w:p w14:paraId="0DA60A42" w14:textId="77777777" w:rsidR="00CA666F" w:rsidRDefault="00CA666F" w:rsidP="00CA666F">
      <w:pPr>
        <w:shd w:val="clear" w:color="auto" w:fill="FFFFFF"/>
        <w:spacing w:line="274" w:lineRule="atLeast"/>
        <w:rPr>
          <w:b/>
          <w:bCs/>
          <w:lang w:val="uk-UA"/>
        </w:rPr>
      </w:pPr>
    </w:p>
    <w:p w14:paraId="35E430C3" w14:textId="77777777" w:rsidR="00CA666F" w:rsidRDefault="00CA666F" w:rsidP="00CA666F">
      <w:pPr>
        <w:shd w:val="clear" w:color="auto" w:fill="FFFFFF"/>
        <w:spacing w:line="360" w:lineRule="auto"/>
        <w:rPr>
          <w:b/>
        </w:rPr>
      </w:pPr>
      <w:r>
        <w:rPr>
          <w:sz w:val="24"/>
          <w:lang w:val="uk-UA"/>
        </w:rPr>
        <w:t>10.</w:t>
      </w:r>
      <w:r>
        <w:rPr>
          <w:b/>
          <w:lang w:val="uk-UA"/>
        </w:rPr>
        <w:t xml:space="preserve">Планування  </w:t>
      </w:r>
      <w:r>
        <w:rPr>
          <w:b/>
        </w:rPr>
        <w:t xml:space="preserve"> лабораторних робі</w:t>
      </w:r>
      <w:r>
        <w:rPr>
          <w:b/>
          <w:lang w:val="uk-UA"/>
        </w:rPr>
        <w:t>т.</w:t>
      </w:r>
    </w:p>
    <w:tbl>
      <w:tblPr>
        <w:tblStyle w:val="a7"/>
        <w:tblW w:w="0" w:type="auto"/>
        <w:tblInd w:w="-5" w:type="dxa"/>
        <w:tblLook w:val="04A0" w:firstRow="1" w:lastRow="0" w:firstColumn="1" w:lastColumn="0" w:noHBand="0" w:noVBand="1"/>
      </w:tblPr>
      <w:tblGrid>
        <w:gridCol w:w="851"/>
        <w:gridCol w:w="5812"/>
        <w:gridCol w:w="2687"/>
      </w:tblGrid>
      <w:tr w:rsidR="00CA666F" w14:paraId="3A634B99" w14:textId="77777777" w:rsidTr="00CA666F">
        <w:tc>
          <w:tcPr>
            <w:tcW w:w="851" w:type="dxa"/>
            <w:tcBorders>
              <w:top w:val="single" w:sz="4" w:space="0" w:color="auto"/>
              <w:left w:val="single" w:sz="4" w:space="0" w:color="auto"/>
              <w:bottom w:val="single" w:sz="4" w:space="0" w:color="auto"/>
              <w:right w:val="single" w:sz="4" w:space="0" w:color="auto"/>
            </w:tcBorders>
            <w:hideMark/>
          </w:tcPr>
          <w:p w14:paraId="0E2F77D1"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w:t>
            </w:r>
          </w:p>
        </w:tc>
        <w:tc>
          <w:tcPr>
            <w:tcW w:w="5812" w:type="dxa"/>
            <w:tcBorders>
              <w:top w:val="single" w:sz="4" w:space="0" w:color="auto"/>
              <w:left w:val="single" w:sz="4" w:space="0" w:color="auto"/>
              <w:bottom w:val="single" w:sz="4" w:space="0" w:color="auto"/>
              <w:right w:val="single" w:sz="4" w:space="0" w:color="auto"/>
            </w:tcBorders>
            <w:hideMark/>
          </w:tcPr>
          <w:p w14:paraId="4E1451A2"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Тема лабораторної роботи</w:t>
            </w:r>
          </w:p>
        </w:tc>
        <w:tc>
          <w:tcPr>
            <w:tcW w:w="2687" w:type="dxa"/>
            <w:tcBorders>
              <w:top w:val="single" w:sz="4" w:space="0" w:color="auto"/>
              <w:left w:val="single" w:sz="4" w:space="0" w:color="auto"/>
              <w:bottom w:val="single" w:sz="4" w:space="0" w:color="auto"/>
              <w:right w:val="single" w:sz="4" w:space="0" w:color="auto"/>
            </w:tcBorders>
            <w:hideMark/>
          </w:tcPr>
          <w:p w14:paraId="7C8CA357"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Кількість годин</w:t>
            </w:r>
          </w:p>
        </w:tc>
      </w:tr>
      <w:tr w:rsidR="00CA666F" w14:paraId="18986954" w14:textId="77777777" w:rsidTr="00CA666F">
        <w:tc>
          <w:tcPr>
            <w:tcW w:w="851" w:type="dxa"/>
            <w:tcBorders>
              <w:top w:val="single" w:sz="4" w:space="0" w:color="auto"/>
              <w:left w:val="single" w:sz="4" w:space="0" w:color="auto"/>
              <w:bottom w:val="single" w:sz="4" w:space="0" w:color="auto"/>
              <w:right w:val="single" w:sz="4" w:space="0" w:color="auto"/>
            </w:tcBorders>
          </w:tcPr>
          <w:p w14:paraId="0E580454"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1.</w:t>
            </w:r>
          </w:p>
          <w:p w14:paraId="61AAB287" w14:textId="77777777" w:rsidR="00CA666F" w:rsidRDefault="00CA666F">
            <w:pPr>
              <w:pStyle w:val="a4"/>
              <w:spacing w:line="360" w:lineRule="auto"/>
              <w:ind w:left="0"/>
              <w:rPr>
                <w:rFonts w:ascii="Times New Roman" w:hAnsi="Times New Roman" w:cs="Times New Roman"/>
                <w:b/>
                <w:lang w:val="uk-UA"/>
              </w:rPr>
            </w:pPr>
          </w:p>
          <w:p w14:paraId="6C8FBEBB"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2.</w:t>
            </w:r>
          </w:p>
          <w:p w14:paraId="6194F608"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3.</w:t>
            </w:r>
          </w:p>
          <w:p w14:paraId="2AAF728A" w14:textId="77777777" w:rsidR="00CA666F" w:rsidRDefault="00CA666F">
            <w:pPr>
              <w:pStyle w:val="a4"/>
              <w:spacing w:line="360" w:lineRule="auto"/>
              <w:ind w:left="0"/>
              <w:rPr>
                <w:rFonts w:ascii="Times New Roman" w:hAnsi="Times New Roman" w:cs="Times New Roman"/>
                <w:b/>
                <w:lang w:val="uk-UA"/>
              </w:rPr>
            </w:pPr>
          </w:p>
          <w:p w14:paraId="27C9E59C"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4.</w:t>
            </w:r>
          </w:p>
          <w:p w14:paraId="077A6479" w14:textId="77777777" w:rsidR="00CA666F" w:rsidRDefault="00CA666F">
            <w:pPr>
              <w:pStyle w:val="a4"/>
              <w:spacing w:line="360" w:lineRule="auto"/>
              <w:ind w:left="0"/>
              <w:rPr>
                <w:rFonts w:ascii="Times New Roman" w:hAnsi="Times New Roman" w:cs="Times New Roman"/>
                <w:b/>
                <w:lang w:val="uk-UA"/>
              </w:rPr>
            </w:pPr>
          </w:p>
          <w:p w14:paraId="7D6D1E6A" w14:textId="77777777" w:rsidR="00CA666F" w:rsidRDefault="00CA666F">
            <w:pPr>
              <w:pStyle w:val="a4"/>
              <w:spacing w:line="360" w:lineRule="auto"/>
              <w:ind w:left="0"/>
              <w:rPr>
                <w:rFonts w:ascii="Times New Roman" w:hAnsi="Times New Roman" w:cs="Times New Roman"/>
                <w:b/>
                <w:lang w:val="uk-UA"/>
              </w:rPr>
            </w:pPr>
          </w:p>
          <w:p w14:paraId="5E34CC01"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6.</w:t>
            </w:r>
          </w:p>
          <w:p w14:paraId="2A833A2D" w14:textId="77777777" w:rsidR="00CA666F" w:rsidRDefault="00CA666F">
            <w:pPr>
              <w:pStyle w:val="a4"/>
              <w:spacing w:line="360" w:lineRule="auto"/>
              <w:ind w:left="0"/>
              <w:rPr>
                <w:rFonts w:ascii="Times New Roman" w:hAnsi="Times New Roman" w:cs="Times New Roman"/>
                <w:b/>
                <w:lang w:val="uk-UA"/>
              </w:rPr>
            </w:pPr>
          </w:p>
          <w:p w14:paraId="075B94D6" w14:textId="77777777" w:rsidR="00CA666F" w:rsidRDefault="00CA666F">
            <w:pPr>
              <w:pStyle w:val="a4"/>
              <w:spacing w:line="360" w:lineRule="auto"/>
              <w:ind w:left="0"/>
              <w:rPr>
                <w:rFonts w:ascii="Times New Roman" w:hAnsi="Times New Roman" w:cs="Times New Roman"/>
                <w:b/>
                <w:lang w:val="uk-UA"/>
              </w:rPr>
            </w:pPr>
          </w:p>
        </w:tc>
        <w:tc>
          <w:tcPr>
            <w:tcW w:w="5812" w:type="dxa"/>
            <w:tcBorders>
              <w:top w:val="single" w:sz="4" w:space="0" w:color="auto"/>
              <w:left w:val="single" w:sz="4" w:space="0" w:color="auto"/>
              <w:bottom w:val="single" w:sz="4" w:space="0" w:color="auto"/>
              <w:right w:val="single" w:sz="4" w:space="0" w:color="auto"/>
            </w:tcBorders>
            <w:hideMark/>
          </w:tcPr>
          <w:p w14:paraId="5F6989F7"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послідовного, паралельного та змішаного з’єднання резисторів</w:t>
            </w:r>
          </w:p>
          <w:p w14:paraId="6EDEB9B8"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потужності та енергії.</w:t>
            </w:r>
          </w:p>
          <w:p w14:paraId="7187C4BF"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однофазного та трифазного лічильника активної енергії.</w:t>
            </w:r>
          </w:p>
          <w:p w14:paraId="0093CBCD"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режимів роботи однофазного трансформатора.</w:t>
            </w:r>
          </w:p>
          <w:p w14:paraId="40FE270D"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Будова та принцип дії асинхронних машин.</w:t>
            </w:r>
          </w:p>
          <w:p w14:paraId="712D04AC" w14:textId="77777777" w:rsidR="00CA666F" w:rsidRDefault="00CA666F">
            <w:pPr>
              <w:pStyle w:val="a4"/>
              <w:spacing w:line="360" w:lineRule="auto"/>
              <w:ind w:left="0"/>
              <w:rPr>
                <w:rFonts w:ascii="Times New Roman" w:hAnsi="Times New Roman" w:cs="Times New Roman"/>
                <w:bCs/>
                <w:lang w:val="uk-UA"/>
              </w:rPr>
            </w:pPr>
            <w:r>
              <w:rPr>
                <w:rFonts w:ascii="Times New Roman" w:hAnsi="Times New Roman" w:cs="Times New Roman"/>
                <w:bCs/>
                <w:lang w:val="uk-UA"/>
              </w:rPr>
              <w:t>Всього :</w:t>
            </w:r>
          </w:p>
        </w:tc>
        <w:tc>
          <w:tcPr>
            <w:tcW w:w="2687" w:type="dxa"/>
            <w:tcBorders>
              <w:top w:val="single" w:sz="4" w:space="0" w:color="auto"/>
              <w:left w:val="single" w:sz="4" w:space="0" w:color="auto"/>
              <w:bottom w:val="single" w:sz="4" w:space="0" w:color="auto"/>
              <w:right w:val="single" w:sz="4" w:space="0" w:color="auto"/>
            </w:tcBorders>
          </w:tcPr>
          <w:p w14:paraId="671935D0"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 xml:space="preserve">  </w:t>
            </w:r>
          </w:p>
          <w:p w14:paraId="4D326C2A" w14:textId="77777777" w:rsidR="00CA666F" w:rsidRDefault="00CA666F">
            <w:pPr>
              <w:pStyle w:val="a4"/>
              <w:spacing w:line="360" w:lineRule="auto"/>
              <w:ind w:left="0"/>
              <w:rPr>
                <w:rFonts w:ascii="Times New Roman" w:hAnsi="Times New Roman" w:cs="Times New Roman"/>
                <w:b/>
                <w:lang w:val="uk-UA"/>
              </w:rPr>
            </w:pPr>
            <w:r>
              <w:rPr>
                <w:rFonts w:ascii="Times New Roman" w:hAnsi="Times New Roman" w:cs="Times New Roman"/>
                <w:b/>
                <w:lang w:val="uk-UA"/>
              </w:rPr>
              <w:t xml:space="preserve">            2</w:t>
            </w:r>
          </w:p>
          <w:p w14:paraId="226C6DE9" w14:textId="77777777" w:rsidR="00CA666F" w:rsidRDefault="00CA666F">
            <w:pPr>
              <w:rPr>
                <w:lang w:val="uk-UA"/>
              </w:rPr>
            </w:pPr>
            <w:r>
              <w:rPr>
                <w:lang w:val="uk-UA"/>
              </w:rPr>
              <w:t xml:space="preserve">          2</w:t>
            </w:r>
          </w:p>
          <w:p w14:paraId="34C157A4" w14:textId="77777777" w:rsidR="00CA666F" w:rsidRDefault="00CA666F">
            <w:pPr>
              <w:rPr>
                <w:lang w:val="uk-UA"/>
              </w:rPr>
            </w:pPr>
            <w:r>
              <w:rPr>
                <w:lang w:val="uk-UA"/>
              </w:rPr>
              <w:t xml:space="preserve">          2</w:t>
            </w:r>
          </w:p>
          <w:p w14:paraId="784BF9CE" w14:textId="77777777" w:rsidR="00CA666F" w:rsidRDefault="00CA666F">
            <w:pPr>
              <w:ind w:firstLine="708"/>
              <w:rPr>
                <w:lang w:val="uk-UA"/>
              </w:rPr>
            </w:pPr>
          </w:p>
          <w:p w14:paraId="15BB3BC4" w14:textId="77777777" w:rsidR="00CA666F" w:rsidRDefault="00CA666F">
            <w:pPr>
              <w:ind w:firstLine="708"/>
              <w:rPr>
                <w:lang w:val="uk-UA"/>
              </w:rPr>
            </w:pPr>
          </w:p>
          <w:p w14:paraId="4AF07F48" w14:textId="77777777" w:rsidR="00CA666F" w:rsidRDefault="00CA666F">
            <w:pPr>
              <w:ind w:firstLine="708"/>
              <w:rPr>
                <w:lang w:val="uk-UA"/>
              </w:rPr>
            </w:pPr>
            <w:r>
              <w:rPr>
                <w:lang w:val="uk-UA"/>
              </w:rPr>
              <w:t>4</w:t>
            </w:r>
          </w:p>
          <w:p w14:paraId="074FC606" w14:textId="77777777" w:rsidR="00CA666F" w:rsidRDefault="00CA666F">
            <w:pPr>
              <w:ind w:firstLine="708"/>
              <w:rPr>
                <w:lang w:val="uk-UA"/>
              </w:rPr>
            </w:pPr>
          </w:p>
          <w:p w14:paraId="1A6C97FE" w14:textId="77777777" w:rsidR="00CA666F" w:rsidRDefault="00CA666F">
            <w:pPr>
              <w:ind w:firstLine="708"/>
              <w:rPr>
                <w:lang w:val="uk-UA"/>
              </w:rPr>
            </w:pPr>
            <w:r>
              <w:rPr>
                <w:lang w:val="uk-UA"/>
              </w:rPr>
              <w:t>2</w:t>
            </w:r>
          </w:p>
          <w:p w14:paraId="530FAD82" w14:textId="77777777" w:rsidR="00CA666F" w:rsidRDefault="00CA666F">
            <w:pPr>
              <w:ind w:firstLine="708"/>
              <w:rPr>
                <w:lang w:val="uk-UA"/>
              </w:rPr>
            </w:pPr>
          </w:p>
          <w:p w14:paraId="1B8043F2" w14:textId="77777777" w:rsidR="00CA666F" w:rsidRDefault="00CA666F">
            <w:pPr>
              <w:rPr>
                <w:lang w:val="uk-UA"/>
              </w:rPr>
            </w:pPr>
            <w:r>
              <w:rPr>
                <w:lang w:val="uk-UA"/>
              </w:rPr>
              <w:t xml:space="preserve">           12</w:t>
            </w:r>
          </w:p>
          <w:p w14:paraId="22BB6E16" w14:textId="77777777" w:rsidR="00CA666F" w:rsidRDefault="00CA666F">
            <w:pPr>
              <w:ind w:firstLine="708"/>
              <w:rPr>
                <w:lang w:val="uk-UA"/>
              </w:rPr>
            </w:pPr>
          </w:p>
          <w:p w14:paraId="0B7B0D4C" w14:textId="77777777" w:rsidR="00CA666F" w:rsidRDefault="00CA666F">
            <w:pPr>
              <w:rPr>
                <w:lang w:val="uk-UA"/>
              </w:rPr>
            </w:pPr>
          </w:p>
          <w:p w14:paraId="0AB9E525" w14:textId="77777777" w:rsidR="00CA666F" w:rsidRDefault="00CA666F">
            <w:pPr>
              <w:rPr>
                <w:lang w:val="uk-UA"/>
              </w:rPr>
            </w:pPr>
            <w:r>
              <w:rPr>
                <w:lang w:val="uk-UA"/>
              </w:rPr>
              <w:t xml:space="preserve">         </w:t>
            </w:r>
          </w:p>
        </w:tc>
      </w:tr>
    </w:tbl>
    <w:p w14:paraId="2A0D676D" w14:textId="77777777" w:rsidR="00CA666F" w:rsidRDefault="00CA666F" w:rsidP="00CA666F">
      <w:pPr>
        <w:rPr>
          <w:b/>
          <w:bCs/>
          <w:lang w:val="uk-UA"/>
        </w:rPr>
      </w:pPr>
      <w:r>
        <w:rPr>
          <w:b/>
          <w:bCs/>
          <w:lang w:val="uk-UA"/>
        </w:rPr>
        <w:t>11. Планування самостійної роботи.</w:t>
      </w:r>
    </w:p>
    <w:p w14:paraId="5F458501" w14:textId="77777777" w:rsidR="00CA666F" w:rsidRDefault="00CA666F" w:rsidP="00CA666F">
      <w:pPr>
        <w:pStyle w:val="a4"/>
        <w:ind w:left="510"/>
        <w:rPr>
          <w:rFonts w:ascii="Times New Roman" w:hAnsi="Times New Roman" w:cs="Times New Roman"/>
          <w:lang w:val="uk-UA"/>
        </w:rPr>
      </w:pPr>
    </w:p>
    <w:tbl>
      <w:tblPr>
        <w:tblW w:w="9345" w:type="dxa"/>
        <w:tblInd w:w="5" w:type="dxa"/>
        <w:tblLayout w:type="fixed"/>
        <w:tblCellMar>
          <w:left w:w="0" w:type="dxa"/>
          <w:right w:w="0" w:type="dxa"/>
        </w:tblCellMar>
        <w:tblLook w:val="04A0" w:firstRow="1" w:lastRow="0" w:firstColumn="1" w:lastColumn="0" w:noHBand="0" w:noVBand="1"/>
      </w:tblPr>
      <w:tblGrid>
        <w:gridCol w:w="739"/>
        <w:gridCol w:w="102"/>
        <w:gridCol w:w="6094"/>
        <w:gridCol w:w="470"/>
        <w:gridCol w:w="806"/>
        <w:gridCol w:w="1134"/>
      </w:tblGrid>
      <w:tr w:rsidR="00CA666F" w14:paraId="6011A27A" w14:textId="77777777" w:rsidTr="00CA666F">
        <w:trPr>
          <w:trHeight w:val="1171"/>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090C715A" w14:textId="77777777" w:rsidR="00CA666F" w:rsidRDefault="00CA666F">
            <w:pPr>
              <w:spacing w:line="256" w:lineRule="auto"/>
              <w:jc w:val="center"/>
              <w:rPr>
                <w:b/>
                <w:sz w:val="24"/>
                <w:lang w:eastAsia="uk-UA"/>
              </w:rPr>
            </w:pPr>
            <w:r>
              <w:rPr>
                <w:b/>
                <w:sz w:val="24"/>
                <w:lang w:eastAsia="uk-UA"/>
              </w:rPr>
              <w:t>№</w:t>
            </w:r>
          </w:p>
        </w:tc>
        <w:tc>
          <w:tcPr>
            <w:tcW w:w="102" w:type="dxa"/>
            <w:tcBorders>
              <w:top w:val="single" w:sz="4" w:space="0" w:color="auto"/>
              <w:left w:val="nil"/>
              <w:bottom w:val="single" w:sz="4" w:space="0" w:color="auto"/>
              <w:right w:val="single" w:sz="4" w:space="0" w:color="auto"/>
            </w:tcBorders>
            <w:shd w:val="clear" w:color="auto" w:fill="FFFFFF"/>
            <w:vAlign w:val="center"/>
          </w:tcPr>
          <w:p w14:paraId="3D653215" w14:textId="77777777" w:rsidR="00CA666F" w:rsidRDefault="00CA666F">
            <w:pPr>
              <w:spacing w:line="256" w:lineRule="auto"/>
              <w:jc w:val="center"/>
              <w:rPr>
                <w:b/>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vAlign w:val="center"/>
            <w:hideMark/>
          </w:tcPr>
          <w:p w14:paraId="6E3F25CB" w14:textId="77777777" w:rsidR="00CA666F" w:rsidRDefault="00CA666F">
            <w:pPr>
              <w:spacing w:line="256" w:lineRule="auto"/>
              <w:jc w:val="center"/>
              <w:rPr>
                <w:b/>
                <w:sz w:val="24"/>
                <w:lang w:eastAsia="uk-UA"/>
              </w:rPr>
            </w:pPr>
            <w:r>
              <w:rPr>
                <w:b/>
                <w:bCs/>
                <w:sz w:val="24"/>
                <w:lang w:eastAsia="uk-UA"/>
              </w:rPr>
              <w:t>Назва теми</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0799D89B" w14:textId="77777777" w:rsidR="00CA666F" w:rsidRDefault="00CA666F">
            <w:pPr>
              <w:spacing w:line="256" w:lineRule="auto"/>
              <w:jc w:val="center"/>
              <w:rPr>
                <w:b/>
                <w:sz w:val="24"/>
                <w:lang w:val="uk-UA" w:eastAsia="uk-UA"/>
              </w:rPr>
            </w:pPr>
            <w:r>
              <w:rPr>
                <w:b/>
                <w:sz w:val="24"/>
                <w:lang w:val="uk-UA" w:eastAsia="uk-UA"/>
              </w:rPr>
              <w:t xml:space="preserve">    год    </w:t>
            </w:r>
          </w:p>
        </w:tc>
        <w:tc>
          <w:tcPr>
            <w:tcW w:w="806" w:type="dxa"/>
            <w:tcBorders>
              <w:top w:val="single" w:sz="4" w:space="0" w:color="auto"/>
              <w:left w:val="nil"/>
              <w:bottom w:val="single" w:sz="4" w:space="0" w:color="auto"/>
              <w:right w:val="single" w:sz="4" w:space="0" w:color="auto"/>
            </w:tcBorders>
            <w:shd w:val="clear" w:color="auto" w:fill="FFFFFF"/>
            <w:vAlign w:val="center"/>
          </w:tcPr>
          <w:p w14:paraId="34176F87" w14:textId="77777777" w:rsidR="00CA666F" w:rsidRDefault="00CA666F">
            <w:pPr>
              <w:spacing w:line="256" w:lineRule="auto"/>
              <w:jc w:val="center"/>
              <w:rPr>
                <w:b/>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E50E2" w14:textId="77777777" w:rsidR="00CA666F" w:rsidRDefault="00CA666F">
            <w:pPr>
              <w:spacing w:line="256" w:lineRule="auto"/>
              <w:jc w:val="center"/>
              <w:rPr>
                <w:b/>
                <w:sz w:val="24"/>
                <w:lang w:eastAsia="uk-UA"/>
              </w:rPr>
            </w:pPr>
            <w:r>
              <w:rPr>
                <w:b/>
                <w:bCs/>
                <w:sz w:val="24"/>
                <w:lang w:eastAsia="uk-UA"/>
              </w:rPr>
              <w:t>Контроль</w:t>
            </w:r>
          </w:p>
        </w:tc>
      </w:tr>
      <w:tr w:rsidR="00CA666F" w14:paraId="019D71E8" w14:textId="77777777" w:rsidTr="00CA666F">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1F92FAE4" w14:textId="77777777" w:rsidR="00CA666F" w:rsidRDefault="00CA666F">
            <w:pPr>
              <w:spacing w:line="256" w:lineRule="auto"/>
              <w:jc w:val="center"/>
              <w:rPr>
                <w:sz w:val="24"/>
                <w:lang w:eastAsia="uk-UA"/>
              </w:rPr>
            </w:pPr>
            <w:r>
              <w:rPr>
                <w:bCs/>
                <w:sz w:val="24"/>
                <w:lang w:eastAsia="uk-UA"/>
              </w:rPr>
              <w:t>1</w:t>
            </w:r>
          </w:p>
        </w:tc>
        <w:tc>
          <w:tcPr>
            <w:tcW w:w="102" w:type="dxa"/>
            <w:tcBorders>
              <w:top w:val="single" w:sz="4" w:space="0" w:color="auto"/>
              <w:left w:val="nil"/>
              <w:bottom w:val="single" w:sz="4" w:space="0" w:color="auto"/>
              <w:right w:val="single" w:sz="4" w:space="0" w:color="auto"/>
            </w:tcBorders>
            <w:shd w:val="clear" w:color="auto" w:fill="FFFFFF"/>
            <w:vAlign w:val="center"/>
          </w:tcPr>
          <w:p w14:paraId="64AFBBC4" w14:textId="77777777" w:rsidR="00CA666F" w:rsidRDefault="00CA666F">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44C33E39" w14:textId="77777777" w:rsidR="00CA666F" w:rsidRDefault="00CA666F">
            <w:pPr>
              <w:pStyle w:val="2"/>
              <w:spacing w:after="0" w:line="240" w:lineRule="auto"/>
              <w:jc w:val="both"/>
              <w:rPr>
                <w:b/>
                <w:bCs/>
                <w:sz w:val="24"/>
                <w:szCs w:val="24"/>
                <w:lang w:val="uk-UA"/>
              </w:rPr>
            </w:pPr>
            <w:r>
              <w:rPr>
                <w:b/>
                <w:bCs/>
                <w:sz w:val="24"/>
                <w:szCs w:val="24"/>
                <w:lang w:val="uk-UA"/>
              </w:rPr>
              <w:t>Кола струму</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1136D964" w14:textId="77777777" w:rsidR="00CA666F" w:rsidRDefault="00CA666F">
            <w:pPr>
              <w:spacing w:line="256" w:lineRule="auto"/>
              <w:jc w:val="center"/>
              <w:rPr>
                <w:b/>
                <w:sz w:val="24"/>
                <w:lang w:val="uk-UA" w:eastAsia="uk-UA"/>
              </w:rPr>
            </w:pPr>
            <w:r>
              <w:rPr>
                <w:b/>
                <w:sz w:val="24"/>
                <w:lang w:val="uk-UA" w:eastAsia="uk-UA"/>
              </w:rPr>
              <w:t>15</w:t>
            </w:r>
          </w:p>
        </w:tc>
        <w:tc>
          <w:tcPr>
            <w:tcW w:w="806" w:type="dxa"/>
            <w:tcBorders>
              <w:top w:val="single" w:sz="4" w:space="0" w:color="auto"/>
              <w:left w:val="nil"/>
              <w:bottom w:val="single" w:sz="4" w:space="0" w:color="auto"/>
              <w:right w:val="single" w:sz="4" w:space="0" w:color="auto"/>
            </w:tcBorders>
            <w:shd w:val="clear" w:color="auto" w:fill="FFFFFF"/>
            <w:vAlign w:val="center"/>
          </w:tcPr>
          <w:p w14:paraId="003E8C27" w14:textId="77777777" w:rsidR="00CA666F" w:rsidRDefault="00CA666F">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9357D5" w14:textId="77777777" w:rsidR="00CA666F" w:rsidRDefault="00CA666F">
            <w:pPr>
              <w:spacing w:line="256" w:lineRule="auto"/>
              <w:rPr>
                <w:sz w:val="24"/>
                <w:lang w:eastAsia="uk-UA"/>
              </w:rPr>
            </w:pPr>
          </w:p>
        </w:tc>
      </w:tr>
      <w:tr w:rsidR="00CA666F" w14:paraId="7580F4CD" w14:textId="77777777" w:rsidTr="00CA666F">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102785F6" w14:textId="77777777" w:rsidR="00CA666F" w:rsidRDefault="00CA666F">
            <w:pPr>
              <w:spacing w:line="256" w:lineRule="auto"/>
              <w:jc w:val="center"/>
              <w:rPr>
                <w:bCs/>
                <w:sz w:val="24"/>
                <w:lang w:eastAsia="uk-UA"/>
              </w:rPr>
            </w:pPr>
          </w:p>
        </w:tc>
        <w:tc>
          <w:tcPr>
            <w:tcW w:w="102" w:type="dxa"/>
            <w:tcBorders>
              <w:top w:val="single" w:sz="4" w:space="0" w:color="auto"/>
              <w:left w:val="nil"/>
              <w:bottom w:val="single" w:sz="4" w:space="0" w:color="auto"/>
              <w:right w:val="single" w:sz="4" w:space="0" w:color="auto"/>
            </w:tcBorders>
            <w:shd w:val="clear" w:color="auto" w:fill="FFFFFF"/>
            <w:vAlign w:val="center"/>
          </w:tcPr>
          <w:p w14:paraId="574AD614" w14:textId="77777777" w:rsidR="00CA666F" w:rsidRDefault="00CA666F">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tcPr>
          <w:p w14:paraId="6D03ACF2" w14:textId="77777777" w:rsidR="00CA666F" w:rsidRDefault="00CA666F">
            <w:pPr>
              <w:spacing w:line="256" w:lineRule="auto"/>
              <w:rPr>
                <w:color w:val="000000"/>
                <w:sz w:val="24"/>
                <w:lang w:eastAsia="uk-UA"/>
              </w:rPr>
            </w:pPr>
            <w:r>
              <w:rPr>
                <w:color w:val="000000"/>
                <w:sz w:val="24"/>
                <w:lang w:eastAsia="uk-UA"/>
              </w:rPr>
              <w:t xml:space="preserve">Електротехнічні пристрої постійного струму та області їх застосування. Пасивні і активні двополюсники та схеми їх заміщення. Принципи суперпозиції, компенсації і </w:t>
            </w:r>
            <w:r>
              <w:rPr>
                <w:color w:val="000000"/>
                <w:sz w:val="24"/>
                <w:lang w:eastAsia="uk-UA"/>
              </w:rPr>
              <w:lastRenderedPageBreak/>
              <w:t>взаємності. 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w:t>
            </w:r>
          </w:p>
          <w:p w14:paraId="410EA2D2" w14:textId="77777777" w:rsidR="00CA666F" w:rsidRDefault="00CA666F">
            <w:pPr>
              <w:spacing w:line="256" w:lineRule="auto"/>
              <w:rPr>
                <w:color w:val="000000"/>
                <w:sz w:val="24"/>
                <w:lang w:eastAsia="uk-UA"/>
              </w:rPr>
            </w:pPr>
            <w:r>
              <w:rPr>
                <w:color w:val="000000"/>
                <w:sz w:val="24"/>
                <w:lang w:eastAsia="uk-UA"/>
              </w:rPr>
              <w:t>Причини широкого розповсюдження електротехнічних пристроїв синусоїдного струму промислової частоти.</w:t>
            </w:r>
          </w:p>
          <w:p w14:paraId="69892322" w14:textId="77777777" w:rsidR="00CA666F" w:rsidRDefault="00CA666F">
            <w:pPr>
              <w:spacing w:line="256" w:lineRule="auto"/>
              <w:rPr>
                <w:color w:val="000000"/>
                <w:sz w:val="24"/>
                <w:lang w:eastAsia="uk-UA"/>
              </w:rPr>
            </w:pPr>
            <w:r>
              <w:rPr>
                <w:color w:val="000000"/>
                <w:sz w:val="24"/>
                <w:lang w:eastAsia="uk-UA"/>
              </w:rPr>
              <w:t>Техніко-економічне значення підвищення коефіцієнта потужності та способи компенсації реактивної потужності.</w:t>
            </w:r>
          </w:p>
          <w:p w14:paraId="4D15CF2E" w14:textId="77777777" w:rsidR="00CA666F" w:rsidRDefault="00CA666F">
            <w:pPr>
              <w:spacing w:line="256" w:lineRule="auto"/>
              <w:rPr>
                <w:color w:val="000000"/>
                <w:sz w:val="24"/>
                <w:lang w:eastAsia="uk-UA"/>
              </w:rPr>
            </w:pPr>
            <w:r>
              <w:rPr>
                <w:color w:val="000000"/>
                <w:sz w:val="24"/>
                <w:lang w:eastAsia="uk-UA"/>
              </w:rPr>
              <w:t>Потужність трифазного кола. Коефіцієнт потужності симетричних трифазних споживачів і способи його підвищення.</w:t>
            </w:r>
          </w:p>
          <w:p w14:paraId="58B9ECE7" w14:textId="77777777" w:rsidR="00CA666F" w:rsidRDefault="00CA666F">
            <w:pPr>
              <w:spacing w:line="256" w:lineRule="auto"/>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6FC247E9" w14:textId="77777777" w:rsidR="00CA666F" w:rsidRDefault="00CA666F">
            <w:pPr>
              <w:spacing w:line="256" w:lineRule="auto"/>
              <w:jc w:val="center"/>
              <w:rPr>
                <w:b/>
                <w:sz w:val="24"/>
                <w:lang w:eastAsia="uk-UA"/>
              </w:rPr>
            </w:pPr>
          </w:p>
        </w:tc>
        <w:tc>
          <w:tcPr>
            <w:tcW w:w="806" w:type="dxa"/>
            <w:tcBorders>
              <w:top w:val="single" w:sz="4" w:space="0" w:color="auto"/>
              <w:left w:val="nil"/>
              <w:bottom w:val="single" w:sz="4" w:space="0" w:color="auto"/>
              <w:right w:val="single" w:sz="4" w:space="0" w:color="auto"/>
            </w:tcBorders>
            <w:shd w:val="clear" w:color="auto" w:fill="FFFFFF"/>
            <w:vAlign w:val="center"/>
          </w:tcPr>
          <w:p w14:paraId="0B4DA85D" w14:textId="77777777" w:rsidR="00CA666F" w:rsidRDefault="00CA666F">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D40AEDC" w14:textId="77777777" w:rsidR="00CA666F" w:rsidRDefault="00CA666F">
            <w:pPr>
              <w:spacing w:line="256" w:lineRule="auto"/>
              <w:rPr>
                <w:bCs/>
                <w:sz w:val="24"/>
                <w:lang w:eastAsia="uk-UA"/>
              </w:rPr>
            </w:pPr>
            <w:r>
              <w:rPr>
                <w:bCs/>
                <w:sz w:val="24"/>
                <w:lang w:eastAsia="uk-UA"/>
              </w:rPr>
              <w:t xml:space="preserve">Усна </w:t>
            </w:r>
            <w:r>
              <w:rPr>
                <w:sz w:val="24"/>
                <w:lang w:eastAsia="uk-UA"/>
              </w:rPr>
              <w:t>відповідь</w:t>
            </w:r>
          </w:p>
        </w:tc>
      </w:tr>
      <w:tr w:rsidR="00CA666F" w14:paraId="0F408257" w14:textId="77777777" w:rsidTr="00CA666F">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6F3C563B" w14:textId="77777777" w:rsidR="00CA666F" w:rsidRDefault="00CA666F">
            <w:pPr>
              <w:spacing w:line="256" w:lineRule="auto"/>
              <w:jc w:val="center"/>
              <w:rPr>
                <w:bCs/>
                <w:sz w:val="24"/>
                <w:lang w:eastAsia="uk-UA"/>
              </w:rPr>
            </w:pPr>
            <w:r>
              <w:rPr>
                <w:bCs/>
                <w:sz w:val="24"/>
                <w:lang w:eastAsia="uk-UA"/>
              </w:rPr>
              <w:t>2</w:t>
            </w:r>
          </w:p>
        </w:tc>
        <w:tc>
          <w:tcPr>
            <w:tcW w:w="102" w:type="dxa"/>
            <w:tcBorders>
              <w:top w:val="single" w:sz="4" w:space="0" w:color="auto"/>
              <w:left w:val="nil"/>
              <w:bottom w:val="single" w:sz="4" w:space="0" w:color="auto"/>
              <w:right w:val="single" w:sz="4" w:space="0" w:color="auto"/>
            </w:tcBorders>
            <w:shd w:val="clear" w:color="auto" w:fill="FFFFFF"/>
            <w:vAlign w:val="center"/>
          </w:tcPr>
          <w:p w14:paraId="78C4F5B7" w14:textId="77777777" w:rsidR="00CA666F" w:rsidRDefault="00CA666F">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3713570E" w14:textId="77777777" w:rsidR="00CA666F" w:rsidRDefault="00CA666F">
            <w:pPr>
              <w:pStyle w:val="2"/>
              <w:spacing w:after="0" w:line="240" w:lineRule="auto"/>
              <w:rPr>
                <w:b/>
                <w:bCs/>
                <w:sz w:val="24"/>
                <w:szCs w:val="24"/>
                <w:lang w:val="uk-UA"/>
              </w:rPr>
            </w:pPr>
            <w:r>
              <w:rPr>
                <w:b/>
                <w:bCs/>
                <w:sz w:val="24"/>
                <w:szCs w:val="24"/>
                <w:lang w:val="uk-UA"/>
              </w:rPr>
              <w:t>Електроприлади та машини</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7BFF8B60" w14:textId="77777777" w:rsidR="00CA666F" w:rsidRDefault="00CA666F">
            <w:pPr>
              <w:spacing w:line="256" w:lineRule="auto"/>
              <w:jc w:val="center"/>
              <w:rPr>
                <w:b/>
                <w:sz w:val="24"/>
                <w:lang w:val="uk-UA" w:eastAsia="uk-UA"/>
              </w:rPr>
            </w:pPr>
            <w:r>
              <w:rPr>
                <w:b/>
                <w:sz w:val="24"/>
                <w:lang w:val="uk-UA" w:eastAsia="uk-UA"/>
              </w:rPr>
              <w:t xml:space="preserve">  15</w:t>
            </w:r>
          </w:p>
        </w:tc>
        <w:tc>
          <w:tcPr>
            <w:tcW w:w="806" w:type="dxa"/>
            <w:tcBorders>
              <w:top w:val="single" w:sz="4" w:space="0" w:color="auto"/>
              <w:left w:val="nil"/>
              <w:bottom w:val="single" w:sz="4" w:space="0" w:color="auto"/>
              <w:right w:val="single" w:sz="4" w:space="0" w:color="auto"/>
            </w:tcBorders>
            <w:shd w:val="clear" w:color="auto" w:fill="FFFFFF"/>
            <w:vAlign w:val="center"/>
          </w:tcPr>
          <w:p w14:paraId="1592D32B" w14:textId="77777777" w:rsidR="00CA666F" w:rsidRDefault="00CA666F">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BBE4AD" w14:textId="77777777" w:rsidR="00CA666F" w:rsidRDefault="00CA666F">
            <w:pPr>
              <w:spacing w:line="256" w:lineRule="auto"/>
              <w:rPr>
                <w:bCs/>
                <w:sz w:val="24"/>
                <w:lang w:eastAsia="uk-UA"/>
              </w:rPr>
            </w:pPr>
          </w:p>
        </w:tc>
      </w:tr>
      <w:tr w:rsidR="00CA666F" w14:paraId="5007DD1B" w14:textId="77777777" w:rsidTr="00CA666F">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38D4EDA4" w14:textId="77777777" w:rsidR="00CA666F" w:rsidRDefault="00CA666F">
            <w:pPr>
              <w:spacing w:line="256" w:lineRule="auto"/>
              <w:jc w:val="center"/>
              <w:rPr>
                <w:bCs/>
                <w:sz w:val="24"/>
                <w:lang w:eastAsia="uk-UA"/>
              </w:rPr>
            </w:pPr>
          </w:p>
        </w:tc>
        <w:tc>
          <w:tcPr>
            <w:tcW w:w="102" w:type="dxa"/>
            <w:tcBorders>
              <w:top w:val="single" w:sz="4" w:space="0" w:color="auto"/>
              <w:left w:val="nil"/>
              <w:bottom w:val="single" w:sz="4" w:space="0" w:color="auto"/>
              <w:right w:val="single" w:sz="4" w:space="0" w:color="auto"/>
            </w:tcBorders>
            <w:shd w:val="clear" w:color="auto" w:fill="FFFFFF"/>
            <w:vAlign w:val="center"/>
          </w:tcPr>
          <w:p w14:paraId="5BAD8298" w14:textId="77777777" w:rsidR="00CA666F" w:rsidRDefault="00CA666F">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2A77EF24" w14:textId="77777777" w:rsidR="00CA666F" w:rsidRDefault="00CA666F">
            <w:pPr>
              <w:spacing w:line="256" w:lineRule="auto"/>
              <w:ind w:left="57"/>
              <w:rPr>
                <w:color w:val="000000"/>
                <w:sz w:val="24"/>
                <w:lang w:eastAsia="uk-UA"/>
              </w:rPr>
            </w:pPr>
            <w:r>
              <w:rPr>
                <w:color w:val="000000"/>
                <w:sz w:val="24"/>
                <w:lang w:eastAsia="uk-UA"/>
              </w:rPr>
              <w:t>Апаратура ручного керування. Контактори постійного і змінного струмів.     Реле мінімальної напруги. Реле часу. Автоматичні вимикачі.</w:t>
            </w:r>
          </w:p>
          <w:p w14:paraId="561DFD76" w14:textId="77777777" w:rsidR="00CA666F" w:rsidRDefault="00CA666F">
            <w:pPr>
              <w:spacing w:line="256" w:lineRule="auto"/>
              <w:ind w:left="57"/>
              <w:rPr>
                <w:color w:val="000000"/>
                <w:sz w:val="24"/>
                <w:lang w:eastAsia="uk-UA"/>
              </w:rPr>
            </w:pPr>
            <w:r>
              <w:rPr>
                <w:b/>
                <w:bCs/>
                <w:color w:val="000000"/>
                <w:sz w:val="24"/>
                <w:lang w:eastAsia="uk-UA"/>
              </w:rPr>
              <w:t> </w:t>
            </w:r>
            <w:r>
              <w:rPr>
                <w:color w:val="000000"/>
                <w:sz w:val="24"/>
                <w:lang w:eastAsia="uk-UA"/>
              </w:rPr>
              <w:t>Втрати енергії в трансформаторі. Зовнішні характеристики. Електромагнітний момент. Механічні та робочі характеристики. Енергетична діаграма. Принцип дії та застосування однофазних та двофазних асинхронних машин. Асинхронні виконавчі двигуни і тахогенератори.</w:t>
            </w:r>
          </w:p>
          <w:p w14:paraId="57917959" w14:textId="77777777" w:rsidR="00CA666F" w:rsidRDefault="00CA666F">
            <w:pPr>
              <w:spacing w:line="256" w:lineRule="auto"/>
              <w:ind w:left="57"/>
              <w:rPr>
                <w:color w:val="000000"/>
                <w:sz w:val="24"/>
                <w:lang w:eastAsia="uk-UA"/>
              </w:rPr>
            </w:pPr>
            <w:r>
              <w:rPr>
                <w:color w:val="000000"/>
                <w:sz w:val="24"/>
                <w:lang w:eastAsia="uk-UA"/>
              </w:rPr>
              <w:t>Автономна робота синхронного генератора. Робота синхронної машини в режимі синхронного компенсатора.</w:t>
            </w:r>
          </w:p>
        </w:tc>
        <w:tc>
          <w:tcPr>
            <w:tcW w:w="470" w:type="dxa"/>
            <w:tcBorders>
              <w:top w:val="single" w:sz="4" w:space="0" w:color="auto"/>
              <w:left w:val="single" w:sz="4" w:space="0" w:color="auto"/>
              <w:bottom w:val="single" w:sz="4" w:space="0" w:color="auto"/>
              <w:right w:val="nil"/>
            </w:tcBorders>
            <w:shd w:val="clear" w:color="auto" w:fill="FFFFFF"/>
            <w:vAlign w:val="center"/>
          </w:tcPr>
          <w:p w14:paraId="02E9313D" w14:textId="77777777" w:rsidR="00CA666F" w:rsidRDefault="00CA666F">
            <w:pPr>
              <w:spacing w:line="256" w:lineRule="auto"/>
              <w:jc w:val="center"/>
              <w:rPr>
                <w:b/>
                <w:sz w:val="24"/>
                <w:lang w:eastAsia="uk-UA"/>
              </w:rPr>
            </w:pPr>
          </w:p>
        </w:tc>
        <w:tc>
          <w:tcPr>
            <w:tcW w:w="806" w:type="dxa"/>
            <w:tcBorders>
              <w:top w:val="single" w:sz="4" w:space="0" w:color="auto"/>
              <w:left w:val="nil"/>
              <w:bottom w:val="single" w:sz="4" w:space="0" w:color="auto"/>
              <w:right w:val="single" w:sz="4" w:space="0" w:color="auto"/>
            </w:tcBorders>
            <w:shd w:val="clear" w:color="auto" w:fill="FFFFFF"/>
            <w:vAlign w:val="center"/>
          </w:tcPr>
          <w:p w14:paraId="4712A5D6" w14:textId="77777777" w:rsidR="00CA666F" w:rsidRDefault="00CA666F">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170D0D2" w14:textId="77777777" w:rsidR="00CA666F" w:rsidRDefault="00CA666F">
            <w:pPr>
              <w:spacing w:line="256" w:lineRule="auto"/>
              <w:rPr>
                <w:bCs/>
                <w:sz w:val="24"/>
                <w:lang w:eastAsia="uk-UA"/>
              </w:rPr>
            </w:pPr>
            <w:r>
              <w:rPr>
                <w:bCs/>
                <w:sz w:val="24"/>
                <w:lang w:eastAsia="uk-UA"/>
              </w:rPr>
              <w:t xml:space="preserve">Усна </w:t>
            </w:r>
            <w:r>
              <w:rPr>
                <w:sz w:val="24"/>
                <w:lang w:eastAsia="uk-UA"/>
              </w:rPr>
              <w:t>відповідь</w:t>
            </w:r>
          </w:p>
        </w:tc>
      </w:tr>
    </w:tbl>
    <w:p w14:paraId="58BA4653" w14:textId="77777777" w:rsidR="00CA666F" w:rsidRDefault="00CA666F" w:rsidP="00CA666F">
      <w:pPr>
        <w:spacing w:line="276" w:lineRule="auto"/>
        <w:rPr>
          <w:b/>
          <w:sz w:val="24"/>
          <w:lang w:val="uk-UA"/>
        </w:rPr>
      </w:pPr>
      <w:r>
        <w:rPr>
          <w:b/>
          <w:sz w:val="24"/>
          <w:lang w:val="uk-UA"/>
        </w:rPr>
        <w:t>12. Форми організації навчання</w:t>
      </w:r>
    </w:p>
    <w:p w14:paraId="7D28BF1B" w14:textId="77777777" w:rsidR="00CA666F" w:rsidRDefault="00CA666F" w:rsidP="00CA666F">
      <w:pPr>
        <w:spacing w:line="276" w:lineRule="auto"/>
        <w:jc w:val="both"/>
        <w:rPr>
          <w:bCs/>
          <w:sz w:val="24"/>
          <w:lang w:val="uk-UA"/>
        </w:rPr>
      </w:pPr>
      <w:r>
        <w:rPr>
          <w:bCs/>
          <w:sz w:val="24"/>
          <w:lang w:val="uk-UA"/>
        </w:rPr>
        <w:t>Основними формами організації навчання під час вивчення дисципліни «Електротехніка і електрообладнання» є лекції, з використанням мультимедійних засобів навчання та лабораторні заняття , підготовка рефератів, доповідей на щорічні студентські конференції, консультації, самостійна робота здобувачів освіти.</w:t>
      </w:r>
    </w:p>
    <w:p w14:paraId="1F3870A9" w14:textId="77777777" w:rsidR="00CA666F" w:rsidRDefault="00CA666F" w:rsidP="00CA666F">
      <w:pPr>
        <w:spacing w:line="276" w:lineRule="auto"/>
        <w:jc w:val="both"/>
        <w:rPr>
          <w:bCs/>
          <w:sz w:val="24"/>
        </w:rPr>
      </w:pPr>
      <w:r>
        <w:rPr>
          <w:bCs/>
          <w:sz w:val="24"/>
        </w:rPr>
        <w:t>Відповідно до вищезазначених форм організації навчання формами контролю</w:t>
      </w:r>
    </w:p>
    <w:p w14:paraId="5346D4FE" w14:textId="77777777" w:rsidR="00CA666F" w:rsidRDefault="00CA666F" w:rsidP="00CA666F">
      <w:pPr>
        <w:spacing w:line="276" w:lineRule="auto"/>
        <w:jc w:val="both"/>
        <w:rPr>
          <w:bCs/>
          <w:sz w:val="24"/>
        </w:rPr>
      </w:pPr>
      <w:r>
        <w:rPr>
          <w:bCs/>
          <w:sz w:val="24"/>
        </w:rPr>
        <w:t>засвоєння програми є: самоконтроль, написання контрольних робіт, реферату, виконання</w:t>
      </w:r>
    </w:p>
    <w:p w14:paraId="5F65E6B1" w14:textId="77777777" w:rsidR="00CA666F" w:rsidRDefault="00CA666F" w:rsidP="00CA666F">
      <w:pPr>
        <w:spacing w:line="276" w:lineRule="auto"/>
        <w:jc w:val="both"/>
        <w:rPr>
          <w:bCs/>
          <w:sz w:val="24"/>
        </w:rPr>
      </w:pPr>
      <w:r>
        <w:rPr>
          <w:bCs/>
          <w:sz w:val="24"/>
        </w:rPr>
        <w:t>практичних та залік за період вивчення дисципліни</w:t>
      </w:r>
    </w:p>
    <w:p w14:paraId="63500D02" w14:textId="77777777" w:rsidR="00CA666F" w:rsidRDefault="00CA666F" w:rsidP="00CA666F">
      <w:pPr>
        <w:jc w:val="both"/>
        <w:rPr>
          <w:b/>
          <w:bCs/>
          <w:sz w:val="24"/>
          <w:lang w:val="uk-UA"/>
        </w:rPr>
      </w:pPr>
      <w:r>
        <w:rPr>
          <w:color w:val="373A3C"/>
          <w:sz w:val="24"/>
          <w:lang w:val="uk-UA" w:eastAsia="uk-UA"/>
        </w:rPr>
        <w:t>13.</w:t>
      </w:r>
      <w:r>
        <w:rPr>
          <w:b/>
          <w:bCs/>
          <w:sz w:val="24"/>
          <w:lang w:val="uk-UA"/>
        </w:rPr>
        <w:t xml:space="preserve"> Критерії оцінювання.</w:t>
      </w:r>
    </w:p>
    <w:p w14:paraId="110FF779" w14:textId="77777777" w:rsidR="00CA666F" w:rsidRDefault="00CA666F" w:rsidP="00CA666F">
      <w:pPr>
        <w:pStyle w:val="Default"/>
        <w:jc w:val="both"/>
        <w:rPr>
          <w:lang w:val="ru-RU"/>
        </w:rPr>
      </w:pPr>
      <w:r>
        <w:rPr>
          <w:lang w:val="ru-RU"/>
        </w:rPr>
        <w:t>Критерієм оцінки знань студентів є вміння аналізувати, узагальнювати,</w:t>
      </w:r>
    </w:p>
    <w:p w14:paraId="2C958618" w14:textId="77777777" w:rsidR="00CA666F" w:rsidRDefault="00CA666F" w:rsidP="00CA666F">
      <w:pPr>
        <w:pStyle w:val="Default"/>
        <w:jc w:val="both"/>
        <w:rPr>
          <w:lang w:val="ru-RU"/>
        </w:rPr>
      </w:pPr>
      <w:r>
        <w:rPr>
          <w:lang w:val="ru-RU"/>
        </w:rPr>
        <w:t>активно використовувати в нестандартній (позанавчальній) ситуації, вести</w:t>
      </w:r>
    </w:p>
    <w:p w14:paraId="7F4615D7" w14:textId="77777777" w:rsidR="00CA666F" w:rsidRDefault="00CA666F" w:rsidP="00CA666F">
      <w:pPr>
        <w:pStyle w:val="Default"/>
        <w:jc w:val="both"/>
        <w:rPr>
          <w:lang w:val="ru-RU"/>
        </w:rPr>
      </w:pPr>
      <w:r>
        <w:rPr>
          <w:lang w:val="ru-RU"/>
        </w:rPr>
        <w:t>пошуково-дослідницьку роботу.</w:t>
      </w:r>
    </w:p>
    <w:p w14:paraId="3EC0D21D" w14:textId="77777777" w:rsidR="00CA666F" w:rsidRDefault="00CA666F" w:rsidP="00CA666F">
      <w:pPr>
        <w:pStyle w:val="Default"/>
        <w:jc w:val="both"/>
        <w:rPr>
          <w:lang w:val="ru-RU"/>
        </w:rPr>
      </w:pPr>
      <w:r>
        <w:rPr>
          <w:lang w:val="ru-RU"/>
        </w:rPr>
        <w:t>При опитуванні:</w:t>
      </w:r>
    </w:p>
    <w:p w14:paraId="064989DD" w14:textId="77777777" w:rsidR="00CA666F" w:rsidRDefault="00CA666F" w:rsidP="00CA666F">
      <w:pPr>
        <w:pStyle w:val="Default"/>
        <w:jc w:val="both"/>
        <w:rPr>
          <w:lang w:val="ru-RU"/>
        </w:rPr>
      </w:pPr>
      <w:r>
        <w:rPr>
          <w:lang w:val="ru-RU"/>
        </w:rPr>
        <w:t>Оцінка «5» виставляється студентові, який глибоко засвоїв програмний</w:t>
      </w:r>
    </w:p>
    <w:p w14:paraId="4E3AA945" w14:textId="77777777" w:rsidR="00CA666F" w:rsidRDefault="00CA666F" w:rsidP="00CA666F">
      <w:pPr>
        <w:pStyle w:val="Default"/>
        <w:jc w:val="both"/>
        <w:rPr>
          <w:lang w:val="ru-RU"/>
        </w:rPr>
      </w:pPr>
      <w:r>
        <w:rPr>
          <w:lang w:val="ru-RU"/>
        </w:rPr>
        <w:t>матеріал, володіє теоретичними поняттями з курсу, може пов’язати теорію з</w:t>
      </w:r>
    </w:p>
    <w:p w14:paraId="3B7C8892" w14:textId="77777777" w:rsidR="00CA666F" w:rsidRDefault="00CA666F" w:rsidP="00CA666F">
      <w:pPr>
        <w:pStyle w:val="Default"/>
        <w:jc w:val="both"/>
        <w:rPr>
          <w:lang w:val="ru-RU"/>
        </w:rPr>
      </w:pPr>
      <w:r>
        <w:rPr>
          <w:lang w:val="ru-RU"/>
        </w:rPr>
        <w:t>практикою.</w:t>
      </w:r>
    </w:p>
    <w:p w14:paraId="33900DF9" w14:textId="77777777" w:rsidR="00CA666F" w:rsidRDefault="00CA666F" w:rsidP="00CA666F">
      <w:pPr>
        <w:pStyle w:val="Default"/>
        <w:jc w:val="both"/>
        <w:rPr>
          <w:lang w:val="ru-RU"/>
        </w:rPr>
      </w:pPr>
      <w:r>
        <w:rPr>
          <w:lang w:val="ru-RU"/>
        </w:rPr>
        <w:t>Оцінка «4» виставляється студентові, який при відповідях на запитання</w:t>
      </w:r>
    </w:p>
    <w:p w14:paraId="3874E77E" w14:textId="77777777" w:rsidR="00CA666F" w:rsidRDefault="00CA666F" w:rsidP="00CA666F">
      <w:pPr>
        <w:pStyle w:val="Default"/>
        <w:jc w:val="both"/>
        <w:rPr>
          <w:lang w:val="ru-RU"/>
        </w:rPr>
      </w:pPr>
      <w:r>
        <w:rPr>
          <w:lang w:val="ru-RU"/>
        </w:rPr>
        <w:t>виявив знання основного програмного матеріалу, володіє навиками</w:t>
      </w:r>
    </w:p>
    <w:p w14:paraId="77E1A509" w14:textId="77777777" w:rsidR="00CA666F" w:rsidRDefault="00CA666F" w:rsidP="00CA666F">
      <w:pPr>
        <w:pStyle w:val="Default"/>
        <w:jc w:val="both"/>
        <w:rPr>
          <w:lang w:val="ru-RU"/>
        </w:rPr>
      </w:pPr>
      <w:r>
        <w:rPr>
          <w:lang w:val="ru-RU"/>
        </w:rPr>
        <w:t>практичного використання, але допустив окремі помилки, які не змінили суті</w:t>
      </w:r>
    </w:p>
    <w:p w14:paraId="2685496D" w14:textId="77777777" w:rsidR="00CA666F" w:rsidRDefault="00CA666F" w:rsidP="00CA666F">
      <w:pPr>
        <w:pStyle w:val="Default"/>
        <w:jc w:val="both"/>
        <w:rPr>
          <w:lang w:val="ru-RU"/>
        </w:rPr>
      </w:pPr>
      <w:r>
        <w:rPr>
          <w:lang w:val="ru-RU"/>
        </w:rPr>
        <w:t>поставлених завдань.</w:t>
      </w:r>
    </w:p>
    <w:p w14:paraId="625E9783" w14:textId="77777777" w:rsidR="00CA666F" w:rsidRDefault="00CA666F" w:rsidP="00CA666F">
      <w:pPr>
        <w:pStyle w:val="Default"/>
        <w:jc w:val="both"/>
        <w:rPr>
          <w:lang w:val="ru-RU"/>
        </w:rPr>
      </w:pPr>
      <w:r>
        <w:rPr>
          <w:lang w:val="ru-RU"/>
        </w:rPr>
        <w:t>Оцінка «3» виставляється студентові, який поверхово засвоїв</w:t>
      </w:r>
    </w:p>
    <w:p w14:paraId="61E77047" w14:textId="77777777" w:rsidR="00CA666F" w:rsidRDefault="00CA666F" w:rsidP="00CA666F">
      <w:pPr>
        <w:pStyle w:val="Default"/>
        <w:jc w:val="both"/>
        <w:rPr>
          <w:lang w:val="ru-RU"/>
        </w:rPr>
      </w:pPr>
      <w:r>
        <w:rPr>
          <w:lang w:val="ru-RU"/>
        </w:rPr>
        <w:t>програмний матеріал, недостатньо володіє теоретичними поняттями з курсу,</w:t>
      </w:r>
    </w:p>
    <w:p w14:paraId="06CB3F05" w14:textId="77777777" w:rsidR="00CA666F" w:rsidRDefault="00CA666F" w:rsidP="00CA666F">
      <w:pPr>
        <w:pStyle w:val="Default"/>
        <w:jc w:val="both"/>
        <w:rPr>
          <w:lang w:val="ru-RU"/>
        </w:rPr>
      </w:pPr>
      <w:r>
        <w:rPr>
          <w:lang w:val="ru-RU"/>
        </w:rPr>
        <w:t>допускає граматичні помилки.</w:t>
      </w:r>
    </w:p>
    <w:p w14:paraId="3E3D5385" w14:textId="77777777" w:rsidR="00CA666F" w:rsidRDefault="00CA666F" w:rsidP="00CA666F">
      <w:pPr>
        <w:pStyle w:val="Default"/>
        <w:jc w:val="both"/>
        <w:rPr>
          <w:lang w:val="ru-RU"/>
        </w:rPr>
      </w:pPr>
      <w:r>
        <w:rPr>
          <w:lang w:val="ru-RU"/>
        </w:rPr>
        <w:t>Оцінка «2» виставляється студентові, який не засвоїв значної часини</w:t>
      </w:r>
    </w:p>
    <w:p w14:paraId="51B9F1B4" w14:textId="77777777" w:rsidR="00CA666F" w:rsidRDefault="00CA666F" w:rsidP="00CA666F">
      <w:pPr>
        <w:pStyle w:val="Default"/>
        <w:jc w:val="both"/>
        <w:rPr>
          <w:lang w:val="ru-RU"/>
        </w:rPr>
      </w:pPr>
      <w:r>
        <w:rPr>
          <w:lang w:val="ru-RU"/>
        </w:rPr>
        <w:t>програмного матеріалу, допустив грубі фактичні помилки, не володіє</w:t>
      </w:r>
    </w:p>
    <w:p w14:paraId="657A5ECE" w14:textId="77777777" w:rsidR="00CA666F" w:rsidRDefault="00CA666F" w:rsidP="00CA666F">
      <w:pPr>
        <w:pStyle w:val="Default"/>
        <w:jc w:val="both"/>
        <w:rPr>
          <w:lang w:val="ru-RU"/>
        </w:rPr>
      </w:pPr>
      <w:r>
        <w:rPr>
          <w:lang w:val="ru-RU"/>
        </w:rPr>
        <w:lastRenderedPageBreak/>
        <w:t>санітарно-гігієнічними вимогами.</w:t>
      </w:r>
    </w:p>
    <w:p w14:paraId="2293EB91" w14:textId="77777777" w:rsidR="00CA666F" w:rsidRDefault="00CA666F" w:rsidP="00CA666F">
      <w:pPr>
        <w:pStyle w:val="Default"/>
        <w:jc w:val="both"/>
        <w:rPr>
          <w:lang w:val="ru-RU"/>
        </w:rPr>
      </w:pPr>
      <w:r>
        <w:rPr>
          <w:lang w:val="ru-RU"/>
        </w:rPr>
        <w:t>При виставленні семестрової оцінки:</w:t>
      </w:r>
    </w:p>
    <w:p w14:paraId="1FC0CE47" w14:textId="77777777" w:rsidR="00CA666F" w:rsidRDefault="00CA666F" w:rsidP="00CA666F">
      <w:pPr>
        <w:pStyle w:val="Default"/>
        <w:jc w:val="both"/>
        <w:rPr>
          <w:lang w:val="ru-RU"/>
        </w:rPr>
      </w:pPr>
      <w:r>
        <w:rPr>
          <w:lang w:val="ru-RU"/>
        </w:rPr>
        <w:t>Оцінка «5» виставляється, як 75% поточних оцінок студента «5»,</w:t>
      </w:r>
    </w:p>
    <w:p w14:paraId="42B640E6" w14:textId="77777777" w:rsidR="00CA666F" w:rsidRDefault="00CA666F" w:rsidP="00CA666F">
      <w:pPr>
        <w:pStyle w:val="Default"/>
        <w:jc w:val="both"/>
        <w:rPr>
          <w:lang w:val="ru-RU"/>
        </w:rPr>
      </w:pPr>
      <w:r>
        <w:rPr>
          <w:lang w:val="ru-RU"/>
        </w:rPr>
        <w:t>переважна більшість рубіжних контролів «5», ККР написана на «5»,</w:t>
      </w:r>
    </w:p>
    <w:p w14:paraId="64E49FDA" w14:textId="77777777" w:rsidR="00CA666F" w:rsidRDefault="00CA666F" w:rsidP="00CA666F">
      <w:pPr>
        <w:pStyle w:val="Default"/>
        <w:jc w:val="both"/>
        <w:rPr>
          <w:lang w:val="ru-RU"/>
        </w:rPr>
      </w:pPr>
      <w:r>
        <w:rPr>
          <w:lang w:val="ru-RU"/>
        </w:rPr>
        <w:t>індивідуальні завдання виконані, всі теми для самосійного вивчення</w:t>
      </w:r>
    </w:p>
    <w:p w14:paraId="31D56868" w14:textId="77777777" w:rsidR="00CA666F" w:rsidRDefault="00CA666F" w:rsidP="00CA666F">
      <w:pPr>
        <w:pStyle w:val="Default"/>
        <w:jc w:val="both"/>
        <w:rPr>
          <w:lang w:val="ru-RU"/>
        </w:rPr>
      </w:pPr>
      <w:r>
        <w:rPr>
          <w:lang w:val="ru-RU"/>
        </w:rPr>
        <w:t>опрацьовані.</w:t>
      </w:r>
    </w:p>
    <w:p w14:paraId="63131B12" w14:textId="77777777" w:rsidR="00CA666F" w:rsidRDefault="00CA666F" w:rsidP="00CA666F">
      <w:pPr>
        <w:pStyle w:val="Default"/>
        <w:jc w:val="both"/>
        <w:rPr>
          <w:lang w:val="ru-RU"/>
        </w:rPr>
      </w:pPr>
      <w:r>
        <w:rPr>
          <w:lang w:val="ru-RU"/>
        </w:rPr>
        <w:t>Оцінка «4» виставляється, якщо більшість поточних оцінок студента і</w:t>
      </w:r>
    </w:p>
    <w:p w14:paraId="6F0271B4" w14:textId="77777777" w:rsidR="00CA666F" w:rsidRDefault="00CA666F" w:rsidP="00CA666F">
      <w:pPr>
        <w:pStyle w:val="Default"/>
        <w:jc w:val="both"/>
        <w:rPr>
          <w:lang w:val="ru-RU"/>
        </w:rPr>
      </w:pPr>
      <w:r>
        <w:rPr>
          <w:lang w:val="ru-RU"/>
        </w:rPr>
        <w:t>рубіжних контролів «4», ККР написана на «5» або«4», індивідуальні завдання</w:t>
      </w:r>
    </w:p>
    <w:p w14:paraId="4BD1035F" w14:textId="77777777" w:rsidR="00CA666F" w:rsidRDefault="00CA666F" w:rsidP="00CA666F">
      <w:pPr>
        <w:pStyle w:val="Default"/>
        <w:jc w:val="both"/>
        <w:rPr>
          <w:lang w:val="ru-RU"/>
        </w:rPr>
      </w:pPr>
      <w:r>
        <w:rPr>
          <w:lang w:val="ru-RU"/>
        </w:rPr>
        <w:t>виконані, майже всі теми для самосійного вивчення опрацьовані.</w:t>
      </w:r>
    </w:p>
    <w:p w14:paraId="2C7B2C74" w14:textId="77777777" w:rsidR="00CA666F" w:rsidRDefault="00CA666F" w:rsidP="00CA666F">
      <w:pPr>
        <w:pStyle w:val="Default"/>
        <w:jc w:val="both"/>
        <w:rPr>
          <w:lang w:val="ru-RU"/>
        </w:rPr>
      </w:pPr>
      <w:r>
        <w:rPr>
          <w:lang w:val="ru-RU"/>
        </w:rPr>
        <w:t>Оцінка «3» виставляється, якщо більшість поточних оцінок студента і</w:t>
      </w:r>
    </w:p>
    <w:p w14:paraId="0C6528EC" w14:textId="77777777" w:rsidR="00CA666F" w:rsidRDefault="00CA666F" w:rsidP="00CA666F">
      <w:pPr>
        <w:pStyle w:val="Default"/>
        <w:jc w:val="both"/>
        <w:rPr>
          <w:lang w:val="ru-RU"/>
        </w:rPr>
      </w:pPr>
      <w:r>
        <w:rPr>
          <w:lang w:val="ru-RU"/>
        </w:rPr>
        <w:t>рубіжних контролів «4» або «3», ККР написана на «4» або«3», індивідуальні</w:t>
      </w:r>
    </w:p>
    <w:p w14:paraId="1FDFA3DA" w14:textId="77777777" w:rsidR="00CA666F" w:rsidRDefault="00CA666F" w:rsidP="00CA666F">
      <w:pPr>
        <w:pStyle w:val="Default"/>
        <w:jc w:val="both"/>
        <w:rPr>
          <w:lang w:val="ru-RU"/>
        </w:rPr>
      </w:pPr>
      <w:r>
        <w:rPr>
          <w:lang w:val="ru-RU"/>
        </w:rPr>
        <w:t>завдання виконані на 50%, теми для самосійного вивчення опрацьовані на</w:t>
      </w:r>
    </w:p>
    <w:p w14:paraId="619DABEC" w14:textId="77777777" w:rsidR="00CA666F" w:rsidRDefault="00CA666F" w:rsidP="00CA666F">
      <w:pPr>
        <w:pStyle w:val="Default"/>
        <w:jc w:val="both"/>
        <w:rPr>
          <w:lang w:val="ru-RU"/>
        </w:rPr>
      </w:pPr>
      <w:r>
        <w:rPr>
          <w:lang w:val="ru-RU"/>
        </w:rPr>
        <w:t>50%. Оцінка «2» виставляється, якщо більшість поточних оцінок студента</w:t>
      </w:r>
    </w:p>
    <w:p w14:paraId="78D972BE" w14:textId="77777777" w:rsidR="00CA666F" w:rsidRDefault="00CA666F" w:rsidP="00CA666F">
      <w:pPr>
        <w:pStyle w:val="Default"/>
        <w:jc w:val="both"/>
        <w:rPr>
          <w:lang w:val="ru-RU"/>
        </w:rPr>
      </w:pPr>
      <w:r>
        <w:rPr>
          <w:lang w:val="ru-RU"/>
        </w:rPr>
        <w:t>«2», рубіжні контролі не перездані, ККР написана на «2», індивідуальні</w:t>
      </w:r>
    </w:p>
    <w:p w14:paraId="4913E673" w14:textId="77777777" w:rsidR="00CA666F" w:rsidRDefault="00CA666F" w:rsidP="00CA666F">
      <w:pPr>
        <w:pStyle w:val="Default"/>
        <w:jc w:val="both"/>
        <w:rPr>
          <w:lang w:val="ru-RU"/>
        </w:rPr>
      </w:pPr>
      <w:r>
        <w:rPr>
          <w:lang w:val="ru-RU"/>
        </w:rPr>
        <w:t>завдання не виконані, теми для самосійного вивчення не опрацьовані.</w:t>
      </w:r>
    </w:p>
    <w:p w14:paraId="1B7C9455" w14:textId="77777777" w:rsidR="00CA666F" w:rsidRDefault="00CA666F" w:rsidP="00CA666F">
      <w:pPr>
        <w:pStyle w:val="Default"/>
        <w:jc w:val="both"/>
        <w:rPr>
          <w:lang w:val="ru-RU"/>
        </w:rPr>
      </w:pPr>
      <w:r>
        <w:rPr>
          <w:lang w:val="ru-RU"/>
        </w:rPr>
        <w:t>При складанні іспиту:</w:t>
      </w:r>
    </w:p>
    <w:p w14:paraId="15535075" w14:textId="77777777" w:rsidR="00CA666F" w:rsidRDefault="00CA666F" w:rsidP="00CA666F">
      <w:pPr>
        <w:pStyle w:val="Default"/>
        <w:jc w:val="both"/>
        <w:rPr>
          <w:lang w:val="ru-RU"/>
        </w:rPr>
      </w:pPr>
      <w:r>
        <w:rPr>
          <w:lang w:val="ru-RU"/>
        </w:rPr>
        <w:t>Оцінка «5» виставляється студентові, який глибоко засвоїв програмний</w:t>
      </w:r>
    </w:p>
    <w:p w14:paraId="3842483C" w14:textId="77777777" w:rsidR="00CA666F" w:rsidRDefault="00CA666F" w:rsidP="00CA666F">
      <w:pPr>
        <w:pStyle w:val="Default"/>
        <w:jc w:val="both"/>
        <w:rPr>
          <w:lang w:val="ru-RU"/>
        </w:rPr>
      </w:pPr>
      <w:r>
        <w:rPr>
          <w:lang w:val="ru-RU"/>
        </w:rPr>
        <w:t>матеріал, володіє теоретичними поняттями з курсу, може пов’язати теорію з</w:t>
      </w:r>
    </w:p>
    <w:p w14:paraId="61D9F452" w14:textId="77777777" w:rsidR="00CA666F" w:rsidRDefault="00CA666F" w:rsidP="00CA666F">
      <w:pPr>
        <w:pStyle w:val="Default"/>
        <w:jc w:val="both"/>
        <w:rPr>
          <w:lang w:val="ru-RU"/>
        </w:rPr>
      </w:pPr>
      <w:r>
        <w:rPr>
          <w:lang w:val="ru-RU"/>
        </w:rPr>
        <w:t>практикою.</w:t>
      </w:r>
    </w:p>
    <w:p w14:paraId="017ED56B" w14:textId="77777777" w:rsidR="00CA666F" w:rsidRDefault="00CA666F" w:rsidP="00CA666F">
      <w:pPr>
        <w:pStyle w:val="Default"/>
        <w:jc w:val="both"/>
        <w:rPr>
          <w:lang w:val="ru-RU"/>
        </w:rPr>
      </w:pPr>
      <w:r>
        <w:rPr>
          <w:lang w:val="ru-RU"/>
        </w:rPr>
        <w:t>Оцінка «4» виставляється студентові, який при відповіді на запитання</w:t>
      </w:r>
    </w:p>
    <w:p w14:paraId="79CE255C" w14:textId="77777777" w:rsidR="00CA666F" w:rsidRDefault="00CA666F" w:rsidP="00CA666F">
      <w:pPr>
        <w:pStyle w:val="Default"/>
        <w:jc w:val="both"/>
        <w:rPr>
          <w:lang w:val="ru-RU"/>
        </w:rPr>
      </w:pPr>
      <w:r>
        <w:rPr>
          <w:lang w:val="ru-RU"/>
        </w:rPr>
        <w:t>виявив знання основного програмного матеріалу, але допустив окремі</w:t>
      </w:r>
    </w:p>
    <w:p w14:paraId="747C432A" w14:textId="77777777" w:rsidR="00CA666F" w:rsidRDefault="00CA666F" w:rsidP="00CA666F">
      <w:pPr>
        <w:pStyle w:val="Default"/>
        <w:jc w:val="both"/>
        <w:rPr>
          <w:lang w:val="ru-RU"/>
        </w:rPr>
      </w:pPr>
      <w:r>
        <w:rPr>
          <w:lang w:val="ru-RU"/>
        </w:rPr>
        <w:t>помилки, які не змінили суті поставлених завдань.</w:t>
      </w:r>
    </w:p>
    <w:p w14:paraId="5E299AAB" w14:textId="77777777" w:rsidR="00CA666F" w:rsidRDefault="00CA666F" w:rsidP="00CA666F">
      <w:pPr>
        <w:pStyle w:val="Default"/>
        <w:jc w:val="both"/>
        <w:rPr>
          <w:lang w:val="ru-RU"/>
        </w:rPr>
      </w:pPr>
    </w:p>
    <w:p w14:paraId="7D1F680F" w14:textId="77777777" w:rsidR="00CA666F" w:rsidRDefault="00CA666F" w:rsidP="00CA666F">
      <w:pPr>
        <w:pStyle w:val="Default"/>
        <w:jc w:val="both"/>
        <w:rPr>
          <w:lang w:val="ru-RU"/>
        </w:rPr>
      </w:pPr>
      <w:r>
        <w:rPr>
          <w:lang w:val="ru-RU"/>
        </w:rPr>
        <w:t>Оцінка «3» виставляється студентові, який поверхово засвоїв</w:t>
      </w:r>
    </w:p>
    <w:p w14:paraId="38E814C4" w14:textId="77777777" w:rsidR="00CA666F" w:rsidRDefault="00CA666F" w:rsidP="00CA666F">
      <w:pPr>
        <w:pStyle w:val="Default"/>
        <w:jc w:val="both"/>
        <w:rPr>
          <w:lang w:val="ru-RU"/>
        </w:rPr>
      </w:pPr>
      <w:r>
        <w:rPr>
          <w:lang w:val="ru-RU"/>
        </w:rPr>
        <w:t>програмний матеріал, показав недостатній рівень володіння теоретичними</w:t>
      </w:r>
    </w:p>
    <w:p w14:paraId="3A716CDC" w14:textId="77777777" w:rsidR="00CA666F" w:rsidRDefault="00CA666F" w:rsidP="00CA666F">
      <w:pPr>
        <w:pStyle w:val="Default"/>
        <w:jc w:val="both"/>
        <w:rPr>
          <w:lang w:val="ru-RU"/>
        </w:rPr>
      </w:pPr>
      <w:r>
        <w:rPr>
          <w:lang w:val="ru-RU"/>
        </w:rPr>
        <w:t>поняттями з курсу, допускає граматичні помилки.</w:t>
      </w:r>
    </w:p>
    <w:p w14:paraId="2C69FC9B" w14:textId="77777777" w:rsidR="00CA666F" w:rsidRDefault="00CA666F" w:rsidP="00CA666F">
      <w:pPr>
        <w:pStyle w:val="Default"/>
        <w:jc w:val="both"/>
        <w:rPr>
          <w:lang w:val="ru-RU"/>
        </w:rPr>
      </w:pPr>
      <w:r>
        <w:rPr>
          <w:lang w:val="ru-RU"/>
        </w:rPr>
        <w:t>Оцінка «2» виставляється студентові, який не знає відповіді на</w:t>
      </w:r>
    </w:p>
    <w:p w14:paraId="790C8120" w14:textId="77777777" w:rsidR="00CA666F" w:rsidRDefault="00CA666F" w:rsidP="00CA666F">
      <w:pPr>
        <w:pStyle w:val="Default"/>
        <w:jc w:val="both"/>
        <w:rPr>
          <w:lang w:val="ru-RU"/>
        </w:rPr>
      </w:pPr>
      <w:r>
        <w:rPr>
          <w:lang w:val="ru-RU"/>
        </w:rPr>
        <w:t>поставлені питання.</w:t>
      </w:r>
    </w:p>
    <w:p w14:paraId="6FC29904" w14:textId="77777777" w:rsidR="00CA666F" w:rsidRDefault="00CA666F" w:rsidP="00CA666F">
      <w:pPr>
        <w:pStyle w:val="Default"/>
        <w:jc w:val="both"/>
        <w:rPr>
          <w:lang w:val="ru-RU"/>
        </w:rPr>
      </w:pPr>
      <w:r>
        <w:rPr>
          <w:lang w:val="ru-RU"/>
        </w:rPr>
        <w:t>Форми поточного контролю:</w:t>
      </w:r>
    </w:p>
    <w:p w14:paraId="177519FA" w14:textId="77777777" w:rsidR="00CA666F" w:rsidRDefault="00CA666F" w:rsidP="00CA666F">
      <w:pPr>
        <w:pStyle w:val="Default"/>
        <w:jc w:val="both"/>
        <w:rPr>
          <w:lang w:val="ru-RU"/>
        </w:rPr>
      </w:pPr>
      <w:r>
        <w:rPr>
          <w:lang w:val="ru-RU"/>
        </w:rPr>
        <w:sym w:font="Times New Roman" w:char="F0B7"/>
      </w:r>
      <w:r>
        <w:rPr>
          <w:lang w:val="ru-RU"/>
        </w:rPr>
        <w:t xml:space="preserve"> вибіркове усне опитування перед початком заняття;</w:t>
      </w:r>
    </w:p>
    <w:p w14:paraId="0272587A" w14:textId="77777777" w:rsidR="00CA666F" w:rsidRDefault="00CA666F" w:rsidP="00CA666F">
      <w:pPr>
        <w:pStyle w:val="Default"/>
        <w:jc w:val="both"/>
        <w:rPr>
          <w:lang w:val="ru-RU"/>
        </w:rPr>
      </w:pPr>
      <w:r>
        <w:rPr>
          <w:lang w:val="ru-RU"/>
        </w:rPr>
        <w:sym w:font="Times New Roman" w:char="F0B7"/>
      </w:r>
      <w:r>
        <w:rPr>
          <w:lang w:val="ru-RU"/>
        </w:rPr>
        <w:t xml:space="preserve"> фронтальне стандартизоване за картками, індивідуальними</w:t>
      </w:r>
    </w:p>
    <w:p w14:paraId="77B8ECD3" w14:textId="77777777" w:rsidR="00CA666F" w:rsidRDefault="00CA666F" w:rsidP="00CA666F">
      <w:pPr>
        <w:pStyle w:val="Default"/>
        <w:jc w:val="both"/>
        <w:rPr>
          <w:lang w:val="ru-RU"/>
        </w:rPr>
      </w:pPr>
      <w:r>
        <w:rPr>
          <w:lang w:val="ru-RU"/>
        </w:rPr>
        <w:t>завданнями;</w:t>
      </w:r>
    </w:p>
    <w:p w14:paraId="0C6256D0" w14:textId="77777777" w:rsidR="00CA666F" w:rsidRDefault="00CA666F" w:rsidP="00CA666F">
      <w:pPr>
        <w:pStyle w:val="Default"/>
        <w:jc w:val="both"/>
        <w:rPr>
          <w:lang w:val="ru-RU"/>
        </w:rPr>
      </w:pPr>
      <w:r>
        <w:rPr>
          <w:lang w:val="ru-RU"/>
        </w:rPr>
        <w:sym w:font="Times New Roman" w:char="F0B7"/>
      </w:r>
      <w:r>
        <w:rPr>
          <w:lang w:val="ru-RU"/>
        </w:rPr>
        <w:t xml:space="preserve"> фронтальна перевірка виконання домашніх завдань;</w:t>
      </w:r>
    </w:p>
    <w:p w14:paraId="33A93338" w14:textId="77777777" w:rsidR="00CA666F" w:rsidRDefault="00CA666F" w:rsidP="00CA666F">
      <w:pPr>
        <w:pStyle w:val="Default"/>
        <w:jc w:val="both"/>
        <w:rPr>
          <w:lang w:val="ru-RU"/>
        </w:rPr>
      </w:pPr>
      <w:r>
        <w:rPr>
          <w:lang w:val="ru-RU"/>
        </w:rPr>
        <w:sym w:font="Times New Roman" w:char="F0B7"/>
      </w:r>
      <w:r>
        <w:rPr>
          <w:lang w:val="ru-RU"/>
        </w:rPr>
        <w:t xml:space="preserve"> тесові завдання;</w:t>
      </w:r>
    </w:p>
    <w:p w14:paraId="7D1EB405" w14:textId="77777777" w:rsidR="00CA666F" w:rsidRDefault="00CA666F" w:rsidP="00CA666F">
      <w:pPr>
        <w:pStyle w:val="Default"/>
        <w:jc w:val="both"/>
        <w:rPr>
          <w:lang w:val="ru-RU"/>
        </w:rPr>
      </w:pPr>
      <w:r>
        <w:rPr>
          <w:lang w:val="ru-RU"/>
        </w:rPr>
        <w:sym w:font="Times New Roman" w:char="F0B7"/>
      </w:r>
      <w:r>
        <w:rPr>
          <w:lang w:val="ru-RU"/>
        </w:rPr>
        <w:t xml:space="preserve"> проблемні ситуації – створення ситуації проблемного характеру;</w:t>
      </w:r>
    </w:p>
    <w:p w14:paraId="1DED2B5D" w14:textId="77777777" w:rsidR="00CA666F" w:rsidRDefault="00CA666F" w:rsidP="00CA666F">
      <w:pPr>
        <w:pStyle w:val="Default"/>
        <w:jc w:val="both"/>
        <w:rPr>
          <w:lang w:val="ru-RU"/>
        </w:rPr>
      </w:pPr>
      <w:r>
        <w:rPr>
          <w:lang w:val="ru-RU"/>
        </w:rPr>
        <w:sym w:font="Times New Roman" w:char="F0B7"/>
      </w:r>
      <w:r>
        <w:rPr>
          <w:lang w:val="ru-RU"/>
        </w:rPr>
        <w:t xml:space="preserve"> питання-репліки – виявлення причинно-наслідкових зв’язків;</w:t>
      </w:r>
    </w:p>
    <w:p w14:paraId="2EA558E4" w14:textId="77777777" w:rsidR="00CA666F" w:rsidRDefault="00CA666F" w:rsidP="00CA666F">
      <w:pPr>
        <w:pStyle w:val="Default"/>
        <w:jc w:val="both"/>
        <w:rPr>
          <w:lang w:val="ru-RU"/>
        </w:rPr>
      </w:pPr>
      <w:r>
        <w:rPr>
          <w:lang w:val="ru-RU"/>
        </w:rPr>
        <w:sym w:font="Times New Roman" w:char="F0B7"/>
      </w:r>
      <w:r>
        <w:rPr>
          <w:lang w:val="ru-RU"/>
        </w:rPr>
        <w:t xml:space="preserve"> ситуаційні завдання – визначення відповіді згідно певної ситуації;</w:t>
      </w:r>
    </w:p>
    <w:p w14:paraId="184FEEF5" w14:textId="77777777" w:rsidR="00CA666F" w:rsidRDefault="00CA666F" w:rsidP="00CA666F">
      <w:pPr>
        <w:pStyle w:val="Default"/>
        <w:jc w:val="both"/>
        <w:rPr>
          <w:lang w:val="ru-RU"/>
        </w:rPr>
      </w:pPr>
      <w:r>
        <w:rPr>
          <w:lang w:val="ru-RU"/>
        </w:rPr>
        <w:sym w:font="Times New Roman" w:char="F0B7"/>
      </w:r>
      <w:r>
        <w:rPr>
          <w:lang w:val="ru-RU"/>
        </w:rPr>
        <w:t xml:space="preserve"> захисту лабораторних і практичних занять;</w:t>
      </w:r>
    </w:p>
    <w:p w14:paraId="4D8EF576" w14:textId="77777777" w:rsidR="00CA666F" w:rsidRDefault="00CA666F" w:rsidP="00CA666F">
      <w:pPr>
        <w:pStyle w:val="Default"/>
        <w:jc w:val="both"/>
        <w:rPr>
          <w:lang w:val="ru-RU"/>
        </w:rPr>
      </w:pPr>
      <w:r>
        <w:rPr>
          <w:lang w:val="ru-RU"/>
        </w:rPr>
        <w:sym w:font="Times New Roman" w:char="F0B7"/>
      </w:r>
      <w:r>
        <w:rPr>
          <w:lang w:val="ru-RU"/>
        </w:rPr>
        <w:t xml:space="preserve"> інтерактивні завдання вікторинного та ігрового характеру;</w:t>
      </w:r>
    </w:p>
    <w:p w14:paraId="006B7C26" w14:textId="77777777" w:rsidR="00CA666F" w:rsidRDefault="00CA666F" w:rsidP="00CA666F">
      <w:pPr>
        <w:pStyle w:val="Default"/>
        <w:jc w:val="both"/>
        <w:rPr>
          <w:lang w:val="ru-RU"/>
        </w:rPr>
      </w:pPr>
      <w:r>
        <w:rPr>
          <w:lang w:val="ru-RU"/>
        </w:rPr>
        <w:sym w:font="Times New Roman" w:char="F0B7"/>
      </w:r>
      <w:r>
        <w:rPr>
          <w:lang w:val="ru-RU"/>
        </w:rPr>
        <w:t xml:space="preserve"> презентація проектів;</w:t>
      </w:r>
    </w:p>
    <w:p w14:paraId="36866DD6" w14:textId="77777777" w:rsidR="00CA666F" w:rsidRDefault="00CA666F" w:rsidP="00CA666F">
      <w:pPr>
        <w:pStyle w:val="Default"/>
        <w:jc w:val="both"/>
        <w:rPr>
          <w:lang w:val="ru-RU"/>
        </w:rPr>
      </w:pPr>
      <w:r>
        <w:rPr>
          <w:lang w:val="ru-RU"/>
        </w:rPr>
        <w:sym w:font="Times New Roman" w:char="F0B7"/>
      </w:r>
      <w:r>
        <w:rPr>
          <w:lang w:val="ru-RU"/>
        </w:rPr>
        <w:t xml:space="preserve"> реферати;</w:t>
      </w:r>
    </w:p>
    <w:p w14:paraId="5E306EC7" w14:textId="77777777" w:rsidR="00CA666F" w:rsidRDefault="00CA666F" w:rsidP="00CA666F">
      <w:pPr>
        <w:pStyle w:val="Default"/>
        <w:jc w:val="both"/>
        <w:rPr>
          <w:lang w:val="ru-RU"/>
        </w:rPr>
      </w:pPr>
      <w:r>
        <w:rPr>
          <w:lang w:val="ru-RU"/>
        </w:rPr>
        <w:sym w:font="Times New Roman" w:char="F0B7"/>
      </w:r>
      <w:r>
        <w:rPr>
          <w:lang w:val="ru-RU"/>
        </w:rPr>
        <w:t xml:space="preserve"> презентація наукових досліджень тощо;</w:t>
      </w:r>
    </w:p>
    <w:p w14:paraId="0316AAE7" w14:textId="77777777" w:rsidR="00CA666F" w:rsidRDefault="00CA666F" w:rsidP="00CA666F">
      <w:pPr>
        <w:pStyle w:val="Default"/>
        <w:jc w:val="both"/>
        <w:rPr>
          <w:lang w:val="ru-RU"/>
        </w:rPr>
      </w:pPr>
      <w:r>
        <w:rPr>
          <w:lang w:val="ru-RU"/>
        </w:rPr>
        <w:sym w:font="Times New Roman" w:char="F0B7"/>
      </w:r>
      <w:r>
        <w:rPr>
          <w:lang w:val="ru-RU"/>
        </w:rPr>
        <w:t xml:space="preserve"> контроль за самосійною роботою – перевірка конспектів;</w:t>
      </w:r>
    </w:p>
    <w:p w14:paraId="17A714E5" w14:textId="77777777" w:rsidR="00CA666F" w:rsidRDefault="00CA666F" w:rsidP="00CA666F">
      <w:pPr>
        <w:pStyle w:val="Default"/>
        <w:jc w:val="both"/>
        <w:rPr>
          <w:lang w:val="ru-RU"/>
        </w:rPr>
      </w:pPr>
      <w:r>
        <w:rPr>
          <w:lang w:val="ru-RU"/>
        </w:rPr>
        <w:sym w:font="Times New Roman" w:char="F0B7"/>
      </w:r>
      <w:r>
        <w:rPr>
          <w:lang w:val="ru-RU"/>
        </w:rPr>
        <w:t xml:space="preserve"> модульний контроль (рубіжний) – здійснюється у вигляді контролю</w:t>
      </w:r>
    </w:p>
    <w:p w14:paraId="7FD958C7" w14:textId="77777777" w:rsidR="00CA666F" w:rsidRDefault="00CA666F" w:rsidP="00CA666F">
      <w:pPr>
        <w:pStyle w:val="Default"/>
        <w:jc w:val="both"/>
        <w:rPr>
          <w:lang w:val="ru-RU"/>
        </w:rPr>
      </w:pPr>
      <w:r>
        <w:rPr>
          <w:lang w:val="ru-RU"/>
        </w:rPr>
        <w:t>знань та вмінь по результатам виконання письмового завдання з</w:t>
      </w:r>
    </w:p>
    <w:p w14:paraId="502FB4FD" w14:textId="77777777" w:rsidR="00CA666F" w:rsidRDefault="00CA666F" w:rsidP="00CA666F">
      <w:pPr>
        <w:pStyle w:val="Default"/>
        <w:jc w:val="both"/>
        <w:rPr>
          <w:lang w:val="ru-RU"/>
        </w:rPr>
      </w:pPr>
      <w:r>
        <w:rPr>
          <w:lang w:val="ru-RU"/>
        </w:rPr>
        <w:t>матеріалу, який студент повинен засвоїти під час вивчення</w:t>
      </w:r>
    </w:p>
    <w:p w14:paraId="513F40ED" w14:textId="77777777" w:rsidR="00CA666F" w:rsidRDefault="00CA666F" w:rsidP="00CA666F">
      <w:pPr>
        <w:pStyle w:val="Default"/>
        <w:jc w:val="both"/>
        <w:rPr>
          <w:lang w:val="ru-RU"/>
        </w:rPr>
      </w:pPr>
      <w:r>
        <w:rPr>
          <w:lang w:val="ru-RU"/>
        </w:rPr>
        <w:t>відповідного модулю.</w:t>
      </w:r>
    </w:p>
    <w:p w14:paraId="02AA96F9" w14:textId="77777777" w:rsidR="00CA666F" w:rsidRDefault="00CA666F" w:rsidP="00CA666F">
      <w:pPr>
        <w:pStyle w:val="Default"/>
        <w:jc w:val="both"/>
        <w:rPr>
          <w:lang w:val="ru-RU"/>
        </w:rPr>
      </w:pPr>
      <w:r>
        <w:rPr>
          <w:lang w:val="ru-RU"/>
        </w:rPr>
        <w:t>Форми підсумкового контролю:</w:t>
      </w:r>
    </w:p>
    <w:p w14:paraId="656E7DE2" w14:textId="77777777" w:rsidR="00CA666F" w:rsidRDefault="00CA666F" w:rsidP="00CA666F">
      <w:pPr>
        <w:pStyle w:val="Default"/>
        <w:jc w:val="both"/>
        <w:rPr>
          <w:lang w:val="ru-RU"/>
        </w:rPr>
      </w:pPr>
      <w:r>
        <w:rPr>
          <w:lang w:val="ru-RU"/>
        </w:rPr>
        <w:sym w:font="Times New Roman" w:char="F0B7"/>
      </w:r>
      <w:r>
        <w:rPr>
          <w:lang w:val="ru-RU"/>
        </w:rPr>
        <w:t xml:space="preserve"> ДКР;</w:t>
      </w:r>
    </w:p>
    <w:p w14:paraId="5AE0467B" w14:textId="77777777" w:rsidR="00CA666F" w:rsidRDefault="00CA666F" w:rsidP="00CA666F">
      <w:pPr>
        <w:pStyle w:val="Default"/>
        <w:jc w:val="both"/>
        <w:rPr>
          <w:lang w:val="ru-RU"/>
        </w:rPr>
      </w:pPr>
      <w:r>
        <w:rPr>
          <w:lang w:val="ru-RU"/>
        </w:rPr>
        <w:sym w:font="Times New Roman" w:char="F0B7"/>
      </w:r>
      <w:r>
        <w:rPr>
          <w:lang w:val="ru-RU"/>
        </w:rPr>
        <w:t xml:space="preserve"> ККР;</w:t>
      </w:r>
    </w:p>
    <w:p w14:paraId="68FCC56E" w14:textId="77777777" w:rsidR="00CA666F" w:rsidRDefault="00CA666F" w:rsidP="00CA666F">
      <w:pPr>
        <w:pStyle w:val="Default"/>
        <w:jc w:val="both"/>
        <w:rPr>
          <w:lang w:val="ru-RU"/>
        </w:rPr>
      </w:pPr>
      <w:r>
        <w:rPr>
          <w:lang w:val="ru-RU"/>
        </w:rPr>
        <w:sym w:font="Times New Roman" w:char="F0B7"/>
      </w:r>
      <w:r>
        <w:rPr>
          <w:lang w:val="ru-RU"/>
        </w:rPr>
        <w:t xml:space="preserve"> диференційований залік.</w:t>
      </w:r>
    </w:p>
    <w:p w14:paraId="442F0A9E" w14:textId="77777777" w:rsidR="00CA666F" w:rsidRDefault="00CA666F" w:rsidP="00CA666F">
      <w:pPr>
        <w:pStyle w:val="Default"/>
        <w:jc w:val="both"/>
        <w:rPr>
          <w:lang w:val="ru-RU"/>
        </w:rPr>
      </w:pPr>
    </w:p>
    <w:p w14:paraId="5BB71A53" w14:textId="77777777" w:rsidR="00CA666F" w:rsidRDefault="00CA666F" w:rsidP="00CA666F">
      <w:pPr>
        <w:pStyle w:val="Default"/>
        <w:jc w:val="both"/>
        <w:rPr>
          <w:b/>
          <w:bCs/>
          <w:lang w:val="ru-RU"/>
        </w:rPr>
      </w:pPr>
      <w:r>
        <w:rPr>
          <w:b/>
          <w:bCs/>
          <w:lang w:val="ru-RU"/>
        </w:rPr>
        <w:lastRenderedPageBreak/>
        <w:t>14.ЛІТЕРАТУРА</w:t>
      </w:r>
    </w:p>
    <w:p w14:paraId="1A79D492" w14:textId="77777777" w:rsidR="00CA666F" w:rsidRDefault="00CA666F" w:rsidP="00CA666F">
      <w:pPr>
        <w:pStyle w:val="Default"/>
        <w:jc w:val="both"/>
        <w:rPr>
          <w:lang w:val="ru-RU"/>
        </w:rPr>
      </w:pPr>
      <w:r>
        <w:rPr>
          <w:lang w:val="ru-RU"/>
        </w:rPr>
        <w:t>1. Титаренко М.В. Електротехніка: Навчальний посібник для студентів. –</w:t>
      </w:r>
    </w:p>
    <w:p w14:paraId="4EDCA687" w14:textId="77777777" w:rsidR="00CA666F" w:rsidRDefault="00CA666F" w:rsidP="00CA666F">
      <w:pPr>
        <w:pStyle w:val="Default"/>
        <w:jc w:val="both"/>
        <w:rPr>
          <w:lang w:val="ru-RU"/>
        </w:rPr>
      </w:pPr>
      <w:r>
        <w:rPr>
          <w:lang w:val="ru-RU"/>
        </w:rPr>
        <w:t>Кондор, 2009. – 240 с.</w:t>
      </w:r>
    </w:p>
    <w:p w14:paraId="01ED5972" w14:textId="77777777" w:rsidR="00CA666F" w:rsidRDefault="00CA666F" w:rsidP="00CA666F">
      <w:pPr>
        <w:pStyle w:val="Default"/>
        <w:jc w:val="both"/>
        <w:rPr>
          <w:lang w:val="ru-RU"/>
        </w:rPr>
      </w:pPr>
      <w:r>
        <w:rPr>
          <w:lang w:val="ru-RU"/>
        </w:rPr>
        <w:t>2. Гуржій А.М., Поворознюк Н.І. Електричні та радіочастотні вимірювання:</w:t>
      </w:r>
    </w:p>
    <w:p w14:paraId="098D1A12" w14:textId="77777777" w:rsidR="00CA666F" w:rsidRDefault="00CA666F" w:rsidP="00CA666F">
      <w:pPr>
        <w:pStyle w:val="Default"/>
        <w:jc w:val="both"/>
        <w:rPr>
          <w:lang w:val="ru-RU"/>
        </w:rPr>
      </w:pPr>
      <w:r>
        <w:rPr>
          <w:lang w:val="ru-RU"/>
        </w:rPr>
        <w:t>Посібн. – К.: Навчальна книга, 2002. – 287 с.</w:t>
      </w:r>
    </w:p>
    <w:p w14:paraId="052DEC1A" w14:textId="77777777" w:rsidR="00CA666F" w:rsidRDefault="00CA666F" w:rsidP="00CA666F">
      <w:pPr>
        <w:pStyle w:val="Default"/>
        <w:jc w:val="both"/>
        <w:rPr>
          <w:lang w:val="ru-RU"/>
        </w:rPr>
      </w:pPr>
      <w:r>
        <w:rPr>
          <w:lang w:val="ru-RU"/>
        </w:rPr>
        <w:t>3. ЛевченкоТ.В., Хоменко В.В. та ін.. Загальна електротехніка з основами</w:t>
      </w:r>
    </w:p>
    <w:p w14:paraId="4DC75775" w14:textId="77777777" w:rsidR="00CA666F" w:rsidRDefault="00CA666F" w:rsidP="00CA666F">
      <w:pPr>
        <w:pStyle w:val="Default"/>
        <w:jc w:val="both"/>
        <w:rPr>
          <w:lang w:val="ru-RU"/>
        </w:rPr>
      </w:pPr>
      <w:r>
        <w:rPr>
          <w:lang w:val="ru-RU"/>
        </w:rPr>
        <w:t>автоматики. Навч. посібник. – К.: 2010, – 358 с.</w:t>
      </w:r>
    </w:p>
    <w:p w14:paraId="73731306" w14:textId="77777777" w:rsidR="00CA666F" w:rsidRDefault="00CA666F" w:rsidP="00CA666F">
      <w:pPr>
        <w:pStyle w:val="Default"/>
        <w:jc w:val="both"/>
        <w:rPr>
          <w:lang w:val="ru-RU"/>
        </w:rPr>
      </w:pPr>
      <w:r>
        <w:rPr>
          <w:lang w:val="ru-RU"/>
        </w:rPr>
        <w:t>4. Гончаренко С.У., Коршак Є.В. Елементарна електротехніка. – К.: Техніка,</w:t>
      </w:r>
    </w:p>
    <w:p w14:paraId="20ADB93B" w14:textId="77777777" w:rsidR="00CA666F" w:rsidRDefault="00CA666F" w:rsidP="00CA666F">
      <w:pPr>
        <w:pStyle w:val="Default"/>
        <w:jc w:val="both"/>
        <w:rPr>
          <w:lang w:val="ru-RU"/>
        </w:rPr>
      </w:pPr>
      <w:r>
        <w:rPr>
          <w:lang w:val="ru-RU"/>
        </w:rPr>
        <w:t>1974. – 256 с.</w:t>
      </w:r>
    </w:p>
    <w:bookmarkEnd w:id="0"/>
    <w:p w14:paraId="6FCE0D24" w14:textId="77777777" w:rsidR="006C1674" w:rsidRDefault="006C1674"/>
    <w:sectPr w:rsidR="006C1674" w:rsidSect="004371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9B4DC" w14:textId="77777777" w:rsidR="003028AE" w:rsidRDefault="003028AE" w:rsidP="00025147">
      <w:r>
        <w:separator/>
      </w:r>
    </w:p>
  </w:endnote>
  <w:endnote w:type="continuationSeparator" w:id="0">
    <w:p w14:paraId="09922F69" w14:textId="77777777" w:rsidR="003028AE" w:rsidRDefault="003028AE" w:rsidP="0002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A52EE" w14:textId="77777777" w:rsidR="003028AE" w:rsidRDefault="003028AE" w:rsidP="00025147">
      <w:r>
        <w:separator/>
      </w:r>
    </w:p>
  </w:footnote>
  <w:footnote w:type="continuationSeparator" w:id="0">
    <w:p w14:paraId="77D1C138" w14:textId="77777777" w:rsidR="003028AE" w:rsidRDefault="003028AE" w:rsidP="000251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428"/>
    <w:rsid w:val="00025147"/>
    <w:rsid w:val="00217A15"/>
    <w:rsid w:val="003028AE"/>
    <w:rsid w:val="0030621C"/>
    <w:rsid w:val="00437132"/>
    <w:rsid w:val="0045595E"/>
    <w:rsid w:val="006C1674"/>
    <w:rsid w:val="00782FC9"/>
    <w:rsid w:val="008357B9"/>
    <w:rsid w:val="00AF5171"/>
    <w:rsid w:val="00B60E9D"/>
    <w:rsid w:val="00C854C7"/>
    <w:rsid w:val="00CA666F"/>
    <w:rsid w:val="00CB10CC"/>
    <w:rsid w:val="00DA442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45315"/>
  <w15:chartTrackingRefBased/>
  <w15:docId w15:val="{D3FD0A05-56B0-4C96-BC62-040D304B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66F"/>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A666F"/>
    <w:rPr>
      <w:color w:val="0000FF"/>
      <w:u w:val="single"/>
    </w:rPr>
  </w:style>
  <w:style w:type="paragraph" w:styleId="2">
    <w:name w:val="Body Text 2"/>
    <w:basedOn w:val="a"/>
    <w:link w:val="20"/>
    <w:semiHidden/>
    <w:unhideWhenUsed/>
    <w:rsid w:val="00CA666F"/>
    <w:pPr>
      <w:autoSpaceDE w:val="0"/>
      <w:autoSpaceDN w:val="0"/>
      <w:spacing w:after="120" w:line="480" w:lineRule="auto"/>
    </w:pPr>
    <w:rPr>
      <w:sz w:val="20"/>
      <w:szCs w:val="20"/>
    </w:rPr>
  </w:style>
  <w:style w:type="character" w:customStyle="1" w:styleId="20">
    <w:name w:val="Основний текст 2 Знак"/>
    <w:basedOn w:val="a0"/>
    <w:link w:val="2"/>
    <w:semiHidden/>
    <w:rsid w:val="00CA666F"/>
    <w:rPr>
      <w:rFonts w:ascii="Times New Roman" w:eastAsia="Times New Roman" w:hAnsi="Times New Roman" w:cs="Times New Roman"/>
      <w:sz w:val="20"/>
      <w:szCs w:val="20"/>
      <w:lang w:val="ru-RU" w:eastAsia="ru-RU"/>
    </w:rPr>
  </w:style>
  <w:style w:type="paragraph" w:styleId="a4">
    <w:name w:val="List Paragraph"/>
    <w:basedOn w:val="a"/>
    <w:qFormat/>
    <w:rsid w:val="00CA666F"/>
    <w:pPr>
      <w:ind w:left="720"/>
      <w:contextualSpacing/>
    </w:pPr>
    <w:rPr>
      <w:rFonts w:ascii="Arial Unicode MS" w:eastAsia="Arial Unicode MS" w:hAnsi="Arial Unicode MS" w:cs="Arial Unicode MS"/>
      <w:color w:val="000000"/>
      <w:sz w:val="24"/>
    </w:rPr>
  </w:style>
  <w:style w:type="paragraph" w:styleId="a5">
    <w:name w:val="Quote"/>
    <w:basedOn w:val="a"/>
    <w:next w:val="a"/>
    <w:link w:val="a6"/>
    <w:uiPriority w:val="29"/>
    <w:qFormat/>
    <w:rsid w:val="00CA666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6">
    <w:name w:val="Цитата Знак"/>
    <w:basedOn w:val="a0"/>
    <w:link w:val="a5"/>
    <w:uiPriority w:val="29"/>
    <w:rsid w:val="00CA666F"/>
    <w:rPr>
      <w:rFonts w:eastAsiaTheme="minorEastAsia"/>
      <w:i/>
      <w:iCs/>
      <w:color w:val="000000" w:themeColor="text1"/>
      <w:lang w:val="ru-RU" w:eastAsia="ru-RU"/>
    </w:rPr>
  </w:style>
  <w:style w:type="paragraph" w:customStyle="1" w:styleId="Default">
    <w:name w:val="Default"/>
    <w:rsid w:val="00CA66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
    <w:name w:val="Заголовок №1_"/>
    <w:basedOn w:val="a0"/>
    <w:link w:val="10"/>
    <w:locked/>
    <w:rsid w:val="00CA666F"/>
    <w:rPr>
      <w:rFonts w:ascii="Calibri" w:eastAsia="Calibri" w:hAnsi="Calibri" w:cs="Calibri"/>
      <w:spacing w:val="-11"/>
      <w:sz w:val="29"/>
      <w:szCs w:val="29"/>
      <w:shd w:val="clear" w:color="auto" w:fill="FFFFFF"/>
    </w:rPr>
  </w:style>
  <w:style w:type="paragraph" w:customStyle="1" w:styleId="10">
    <w:name w:val="Заголовок №1"/>
    <w:basedOn w:val="a"/>
    <w:link w:val="1"/>
    <w:rsid w:val="00CA666F"/>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table" w:styleId="a7">
    <w:name w:val="Table Grid"/>
    <w:basedOn w:val="a1"/>
    <w:rsid w:val="00CA666F"/>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25147"/>
    <w:pPr>
      <w:tabs>
        <w:tab w:val="center" w:pos="4677"/>
        <w:tab w:val="right" w:pos="9355"/>
      </w:tabs>
    </w:pPr>
  </w:style>
  <w:style w:type="character" w:customStyle="1" w:styleId="a9">
    <w:name w:val="Верхній колонтитул Знак"/>
    <w:basedOn w:val="a0"/>
    <w:link w:val="a8"/>
    <w:uiPriority w:val="99"/>
    <w:rsid w:val="00025147"/>
    <w:rPr>
      <w:rFonts w:ascii="Times New Roman" w:eastAsia="Times New Roman" w:hAnsi="Times New Roman" w:cs="Times New Roman"/>
      <w:sz w:val="28"/>
      <w:szCs w:val="24"/>
      <w:lang w:val="ru-RU" w:eastAsia="ru-RU"/>
    </w:rPr>
  </w:style>
  <w:style w:type="paragraph" w:styleId="aa">
    <w:name w:val="footer"/>
    <w:basedOn w:val="a"/>
    <w:link w:val="ab"/>
    <w:uiPriority w:val="99"/>
    <w:unhideWhenUsed/>
    <w:rsid w:val="00025147"/>
    <w:pPr>
      <w:tabs>
        <w:tab w:val="center" w:pos="4677"/>
        <w:tab w:val="right" w:pos="9355"/>
      </w:tabs>
    </w:pPr>
  </w:style>
  <w:style w:type="character" w:customStyle="1" w:styleId="ab">
    <w:name w:val="Нижній колонтитул Знак"/>
    <w:basedOn w:val="a0"/>
    <w:link w:val="aa"/>
    <w:uiPriority w:val="99"/>
    <w:rsid w:val="00025147"/>
    <w:rPr>
      <w:rFonts w:ascii="Times New Roman" w:eastAsia="Times New Roman" w:hAnsi="Times New Roman" w:cs="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8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ovskamaria@gmail.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2716</Words>
  <Characters>15482</Characters>
  <Application>Microsoft Office Word</Application>
  <DocSecurity>0</DocSecurity>
  <Lines>129</Lines>
  <Paragraphs>36</Paragraphs>
  <ScaleCrop>false</ScaleCrop>
  <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AdminPC</cp:lastModifiedBy>
  <cp:revision>16</cp:revision>
  <dcterms:created xsi:type="dcterms:W3CDTF">2022-10-13T07:20:00Z</dcterms:created>
  <dcterms:modified xsi:type="dcterms:W3CDTF">2024-11-04T10:22:00Z</dcterms:modified>
</cp:coreProperties>
</file>