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101" w:rsidRDefault="00CD7101" w:rsidP="00A411A4">
      <w:pPr>
        <w:keepNext/>
        <w:spacing w:after="0"/>
        <w:jc w:val="center"/>
        <w:outlineLvl w:val="0"/>
        <w:rPr>
          <w:rFonts w:ascii="Times New Roman" w:eastAsia="Times New Roman" w:hAnsi="Times New Roman" w:cs="Times New Roman"/>
          <w:b/>
          <w:bCs/>
          <w:color w:val="000000" w:themeColor="text1"/>
          <w:kern w:val="32"/>
          <w:sz w:val="28"/>
          <w:szCs w:val="28"/>
          <w:lang w:eastAsia="uk-UA"/>
        </w:rPr>
      </w:pPr>
      <w:r>
        <w:rPr>
          <w:rFonts w:ascii="Times New Roman" w:eastAsia="Times New Roman" w:hAnsi="Times New Roman" w:cs="Times New Roman"/>
          <w:b/>
          <w:bCs/>
          <w:noProof/>
          <w:color w:val="000000" w:themeColor="text1"/>
          <w:kern w:val="32"/>
          <w:sz w:val="28"/>
          <w:szCs w:val="28"/>
          <w:lang w:val="en-US"/>
        </w:rPr>
        <w:drawing>
          <wp:inline distT="0" distB="0" distL="0" distR="0">
            <wp:extent cx="9730878" cy="6851650"/>
            <wp:effectExtent l="0" t="825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211_09093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731493" cy="6852083"/>
                    </a:xfrm>
                    <a:prstGeom prst="rect">
                      <a:avLst/>
                    </a:prstGeom>
                  </pic:spPr>
                </pic:pic>
              </a:graphicData>
            </a:graphic>
          </wp:inline>
        </w:drawing>
      </w:r>
    </w:p>
    <w:p w:rsidR="00A411A4" w:rsidRDefault="00A411A4" w:rsidP="00A411A4">
      <w:pPr>
        <w:widowControl w:val="0"/>
        <w:autoSpaceDE w:val="0"/>
        <w:autoSpaceDN w:val="0"/>
        <w:spacing w:before="224" w:after="0" w:line="240" w:lineRule="auto"/>
        <w:ind w:left="293" w:right="531"/>
        <w:jc w:val="center"/>
        <w:outlineLvl w:val="1"/>
        <w:rPr>
          <w:rFonts w:ascii="Times New Roman" w:eastAsia="Times New Roman" w:hAnsi="Times New Roman" w:cs="Times New Roman"/>
          <w:color w:val="0D0D0D" w:themeColor="text1" w:themeTint="F2"/>
          <w:sz w:val="26"/>
          <w:szCs w:val="26"/>
        </w:rPr>
      </w:pPr>
    </w:p>
    <w:p w:rsidR="00A411A4" w:rsidRDefault="00A411A4" w:rsidP="00A411A4">
      <w:pPr>
        <w:spacing w:after="0" w:line="240" w:lineRule="auto"/>
        <w:rPr>
          <w:rFonts w:ascii="Times New Roman" w:eastAsia="Times New Roman" w:hAnsi="Times New Roman" w:cs="Times New Roman"/>
          <w:color w:val="0D0D0D" w:themeColor="text1" w:themeTint="F2"/>
          <w:sz w:val="26"/>
          <w:szCs w:val="26"/>
        </w:rPr>
        <w:sectPr w:rsidR="00A411A4" w:rsidSect="00A411A4">
          <w:pgSz w:w="11910" w:h="16840"/>
          <w:pgMar w:top="568" w:right="300" w:bottom="280" w:left="820" w:header="708" w:footer="708" w:gutter="0"/>
          <w:cols w:space="720"/>
        </w:sectPr>
      </w:pPr>
    </w:p>
    <w:tbl>
      <w:tblPr>
        <w:tblStyle w:val="a7"/>
        <w:tblW w:w="97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556"/>
      </w:tblGrid>
      <w:tr w:rsidR="00A411A4" w:rsidTr="00CD7101">
        <w:trPr>
          <w:trHeight w:val="317"/>
        </w:trPr>
        <w:tc>
          <w:tcPr>
            <w:tcW w:w="222" w:type="dxa"/>
          </w:tcPr>
          <w:p w:rsidR="00A411A4" w:rsidRDefault="00A411A4" w:rsidP="00CD7101">
            <w:pPr>
              <w:spacing w:after="0" w:line="240" w:lineRule="auto"/>
              <w:ind w:right="14"/>
              <w:rPr>
                <w:rFonts w:ascii="Times New Roman" w:hAnsi="Times New Roman" w:cs="Times New Roman"/>
                <w:b/>
                <w:color w:val="000000" w:themeColor="text1"/>
                <w:lang w:eastAsia="uk-UA"/>
              </w:rPr>
            </w:pPr>
          </w:p>
        </w:tc>
        <w:tc>
          <w:tcPr>
            <w:tcW w:w="9556" w:type="dxa"/>
          </w:tcPr>
          <w:p w:rsidR="00A411A4" w:rsidRDefault="00A411A4">
            <w:pPr>
              <w:spacing w:after="0" w:line="240" w:lineRule="auto"/>
              <w:ind w:left="-808" w:hanging="1322"/>
              <w:rPr>
                <w:rFonts w:ascii="Times New Roman" w:hAnsi="Times New Roman" w:cs="Times New Roman"/>
                <w:color w:val="000000" w:themeColor="text1"/>
                <w:lang w:eastAsia="uk-UA"/>
              </w:rPr>
            </w:pPr>
          </w:p>
        </w:tc>
      </w:tr>
    </w:tbl>
    <w:p w:rsidR="00A411A4" w:rsidRDefault="00A411A4" w:rsidP="00A411A4">
      <w:pPr>
        <w:spacing w:after="0" w:line="240" w:lineRule="auto"/>
        <w:jc w:val="center"/>
        <w:rPr>
          <w:rFonts w:ascii="Times New Roman" w:eastAsia="Times New Roman" w:hAnsi="Times New Roman" w:cs="Times New Roman"/>
          <w:color w:val="000000" w:themeColor="text1"/>
          <w:sz w:val="24"/>
          <w:szCs w:val="24"/>
          <w:lang w:eastAsia="uk-UA"/>
        </w:rPr>
      </w:pPr>
    </w:p>
    <w:p w:rsidR="00A411A4" w:rsidRDefault="00CD7101" w:rsidP="00A411A4">
      <w:pPr>
        <w:spacing w:after="0" w:line="240" w:lineRule="auto"/>
        <w:rPr>
          <w:rFonts w:ascii="Times New Roman" w:eastAsia="Arial Unicode MS" w:hAnsi="Times New Roman" w:cs="Times New Roman"/>
          <w:color w:val="000000" w:themeColor="text1"/>
          <w:sz w:val="24"/>
          <w:szCs w:val="24"/>
          <w:lang w:eastAsia="ru-RU"/>
        </w:rPr>
        <w:sectPr w:rsidR="00A411A4">
          <w:pgSz w:w="11905" w:h="16837"/>
          <w:pgMar w:top="709" w:right="851" w:bottom="851" w:left="1134" w:header="1134" w:footer="0" w:gutter="0"/>
          <w:cols w:space="720"/>
        </w:sectPr>
      </w:pPr>
      <w:bookmarkStart w:id="0" w:name="_GoBack"/>
      <w:r>
        <w:rPr>
          <w:rFonts w:ascii="Times New Roman" w:eastAsia="Arial Unicode MS" w:hAnsi="Times New Roman" w:cs="Times New Roman"/>
          <w:noProof/>
          <w:color w:val="000000" w:themeColor="text1"/>
          <w:sz w:val="24"/>
          <w:szCs w:val="24"/>
          <w:lang w:val="en-US"/>
        </w:rPr>
        <w:drawing>
          <wp:inline distT="0" distB="0" distL="0" distR="0">
            <wp:extent cx="8696412" cy="6299200"/>
            <wp:effectExtent l="0" t="1587" r="7937" b="793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211_09094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696562" cy="6299309"/>
                    </a:xfrm>
                    <a:prstGeom prst="rect">
                      <a:avLst/>
                    </a:prstGeom>
                  </pic:spPr>
                </pic:pic>
              </a:graphicData>
            </a:graphic>
          </wp:inline>
        </w:drawing>
      </w:r>
      <w:bookmarkEnd w:id="0"/>
    </w:p>
    <w:p w:rsidR="00A411A4" w:rsidRDefault="00A411A4" w:rsidP="00A411A4">
      <w:pPr>
        <w:widowControl w:val="0"/>
        <w:autoSpaceDE w:val="0"/>
        <w:autoSpaceDN w:val="0"/>
        <w:spacing w:before="65" w:after="0" w:line="240" w:lineRule="auto"/>
        <w:ind w:left="293" w:right="531"/>
        <w:jc w:val="center"/>
        <w:outlineLvl w:val="0"/>
        <w:rPr>
          <w:rFonts w:ascii="Times New Roman" w:eastAsia="Times New Roman" w:hAnsi="Times New Roman" w:cs="Times New Roman"/>
          <w:b/>
          <w:bCs/>
          <w:color w:val="0D0D0D" w:themeColor="text1" w:themeTint="F2"/>
          <w:sz w:val="26"/>
          <w:szCs w:val="26"/>
        </w:rPr>
      </w:pPr>
      <w:r>
        <w:rPr>
          <w:rFonts w:ascii="Times New Roman" w:eastAsia="Times New Roman" w:hAnsi="Times New Roman" w:cs="Times New Roman"/>
          <w:b/>
          <w:bCs/>
          <w:color w:val="0D0D0D" w:themeColor="text1" w:themeTint="F2"/>
          <w:sz w:val="26"/>
          <w:szCs w:val="26"/>
        </w:rPr>
        <w:lastRenderedPageBreak/>
        <w:t>РОБОЧА ПРОГРАМА ДИПЛОМНЕ ПРОЄКТУВАННЯ</w:t>
      </w:r>
    </w:p>
    <w:p w:rsidR="00A411A4" w:rsidRDefault="00A411A4" w:rsidP="00A411A4">
      <w:pPr>
        <w:widowControl w:val="0"/>
        <w:autoSpaceDE w:val="0"/>
        <w:autoSpaceDN w:val="0"/>
        <w:spacing w:after="0" w:line="240" w:lineRule="auto"/>
        <w:rPr>
          <w:rFonts w:ascii="Times New Roman" w:eastAsia="Times New Roman" w:hAnsi="Times New Roman" w:cs="Times New Roman"/>
          <w:b/>
          <w:color w:val="0D0D0D" w:themeColor="text1" w:themeTint="F2"/>
          <w:sz w:val="23"/>
          <w:szCs w:val="24"/>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6835"/>
      </w:tblGrid>
      <w:tr w:rsidR="00A411A4" w:rsidTr="00A411A4">
        <w:trPr>
          <w:trHeight w:val="445"/>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b/>
                <w:color w:val="0D0D0D" w:themeColor="text1" w:themeTint="F2"/>
                <w:sz w:val="24"/>
                <w:lang w:val="ru-RU"/>
              </w:rPr>
            </w:pPr>
            <w:r>
              <w:rPr>
                <w:rFonts w:ascii="Times New Roman" w:eastAsia="Times New Roman" w:hAnsi="Times New Roman" w:cs="Times New Roman"/>
                <w:b/>
                <w:color w:val="0D0D0D" w:themeColor="text1" w:themeTint="F2"/>
                <w:sz w:val="24"/>
                <w:lang w:val="ru-RU"/>
              </w:rPr>
              <w:t>1.</w:t>
            </w:r>
            <w:r>
              <w:rPr>
                <w:rFonts w:ascii="Times New Roman" w:eastAsia="Times New Roman" w:hAnsi="Times New Roman" w:cs="Times New Roman"/>
                <w:b/>
                <w:color w:val="0D0D0D" w:themeColor="text1" w:themeTint="F2"/>
                <w:spacing w:val="-3"/>
                <w:sz w:val="24"/>
                <w:lang w:val="ru-RU"/>
              </w:rPr>
              <w:t xml:space="preserve"> </w:t>
            </w:r>
            <w:proofErr w:type="spellStart"/>
            <w:r>
              <w:rPr>
                <w:rFonts w:ascii="Times New Roman" w:eastAsia="Times New Roman" w:hAnsi="Times New Roman" w:cs="Times New Roman"/>
                <w:b/>
                <w:color w:val="0D0D0D" w:themeColor="text1" w:themeTint="F2"/>
                <w:sz w:val="24"/>
                <w:lang w:val="ru-RU"/>
              </w:rPr>
              <w:t>Загальна</w:t>
            </w:r>
            <w:proofErr w:type="spellEnd"/>
            <w:r>
              <w:rPr>
                <w:rFonts w:ascii="Times New Roman" w:eastAsia="Times New Roman" w:hAnsi="Times New Roman" w:cs="Times New Roman"/>
                <w:b/>
                <w:color w:val="0D0D0D" w:themeColor="text1" w:themeTint="F2"/>
                <w:spacing w:val="-3"/>
                <w:sz w:val="24"/>
                <w:lang w:val="ru-RU"/>
              </w:rPr>
              <w:t xml:space="preserve"> </w:t>
            </w:r>
            <w:proofErr w:type="spellStart"/>
            <w:r>
              <w:rPr>
                <w:rFonts w:ascii="Times New Roman" w:eastAsia="Times New Roman" w:hAnsi="Times New Roman" w:cs="Times New Roman"/>
                <w:b/>
                <w:color w:val="0D0D0D" w:themeColor="text1" w:themeTint="F2"/>
                <w:sz w:val="24"/>
                <w:lang w:val="ru-RU"/>
              </w:rPr>
              <w:t>інформація</w:t>
            </w:r>
            <w:proofErr w:type="spellEnd"/>
            <w:r>
              <w:rPr>
                <w:rFonts w:ascii="Times New Roman" w:eastAsia="Times New Roman" w:hAnsi="Times New Roman" w:cs="Times New Roman"/>
                <w:b/>
                <w:color w:val="0D0D0D" w:themeColor="text1" w:themeTint="F2"/>
                <w:spacing w:val="-5"/>
                <w:sz w:val="24"/>
                <w:lang w:val="ru-RU"/>
              </w:rPr>
              <w:t xml:space="preserve"> </w:t>
            </w:r>
            <w:r>
              <w:rPr>
                <w:rFonts w:ascii="Times New Roman" w:eastAsia="Times New Roman" w:hAnsi="Times New Roman" w:cs="Times New Roman"/>
                <w:b/>
                <w:color w:val="0D0D0D" w:themeColor="text1" w:themeTint="F2"/>
                <w:sz w:val="24"/>
                <w:lang w:val="ru-RU"/>
              </w:rPr>
              <w:t>про</w:t>
            </w:r>
            <w:r>
              <w:rPr>
                <w:rFonts w:ascii="Times New Roman" w:eastAsia="Times New Roman" w:hAnsi="Times New Roman" w:cs="Times New Roman"/>
                <w:b/>
                <w:color w:val="0D0D0D" w:themeColor="text1" w:themeTint="F2"/>
                <w:spacing w:val="-8"/>
                <w:sz w:val="24"/>
                <w:lang w:val="ru-RU"/>
              </w:rPr>
              <w:t xml:space="preserve"> </w:t>
            </w:r>
            <w:proofErr w:type="spellStart"/>
            <w:r>
              <w:rPr>
                <w:rFonts w:ascii="Times New Roman" w:eastAsia="Times New Roman" w:hAnsi="Times New Roman" w:cs="Times New Roman"/>
                <w:b/>
                <w:color w:val="0D0D0D" w:themeColor="text1" w:themeTint="F2"/>
                <w:sz w:val="24"/>
                <w:lang w:val="ru-RU"/>
              </w:rPr>
              <w:t>навчальну</w:t>
            </w:r>
            <w:proofErr w:type="spellEnd"/>
            <w:r>
              <w:rPr>
                <w:rFonts w:ascii="Times New Roman" w:eastAsia="Times New Roman" w:hAnsi="Times New Roman" w:cs="Times New Roman"/>
                <w:b/>
                <w:color w:val="0D0D0D" w:themeColor="text1" w:themeTint="F2"/>
                <w:sz w:val="24"/>
                <w:lang w:val="ru-RU"/>
              </w:rPr>
              <w:t xml:space="preserve"> </w:t>
            </w:r>
            <w:proofErr w:type="spellStart"/>
            <w:r>
              <w:rPr>
                <w:rFonts w:ascii="Times New Roman" w:eastAsia="Times New Roman" w:hAnsi="Times New Roman" w:cs="Times New Roman"/>
                <w:b/>
                <w:color w:val="0D0D0D" w:themeColor="text1" w:themeTint="F2"/>
                <w:sz w:val="24"/>
                <w:lang w:val="ru-RU"/>
              </w:rPr>
              <w:t>дисципліну</w:t>
            </w:r>
            <w:proofErr w:type="spellEnd"/>
          </w:p>
        </w:tc>
      </w:tr>
      <w:tr w:rsidR="00A411A4" w:rsidTr="00A411A4">
        <w:trPr>
          <w:trHeight w:val="532"/>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Повна</w:t>
            </w:r>
            <w:r>
              <w:rPr>
                <w:rFonts w:ascii="Times New Roman" w:eastAsia="Times New Roman" w:hAnsi="Times New Roman" w:cs="Times New Roman"/>
                <w:color w:val="0D0D0D" w:themeColor="text1" w:themeTint="F2"/>
                <w:spacing w:val="-8"/>
                <w:sz w:val="24"/>
                <w:szCs w:val="24"/>
              </w:rPr>
              <w:t xml:space="preserve"> </w:t>
            </w:r>
            <w:r>
              <w:rPr>
                <w:rFonts w:ascii="Times New Roman" w:eastAsia="Times New Roman" w:hAnsi="Times New Roman" w:cs="Times New Roman"/>
                <w:color w:val="0D0D0D" w:themeColor="text1" w:themeTint="F2"/>
                <w:sz w:val="24"/>
                <w:szCs w:val="24"/>
              </w:rPr>
              <w:t>назва</w:t>
            </w:r>
            <w:r>
              <w:rPr>
                <w:rFonts w:ascii="Times New Roman" w:eastAsia="Times New Roman" w:hAnsi="Times New Roman" w:cs="Times New Roman"/>
                <w:color w:val="0D0D0D" w:themeColor="text1" w:themeTint="F2"/>
                <w:spacing w:val="-6"/>
                <w:sz w:val="24"/>
                <w:szCs w:val="24"/>
              </w:rPr>
              <w:t xml:space="preserve"> </w:t>
            </w:r>
            <w:r>
              <w:rPr>
                <w:rFonts w:ascii="Times New Roman" w:eastAsia="Times New Roman" w:hAnsi="Times New Roman" w:cs="Times New Roman"/>
                <w:color w:val="0D0D0D" w:themeColor="text1" w:themeTint="F2"/>
                <w:sz w:val="24"/>
                <w:szCs w:val="24"/>
              </w:rPr>
              <w:t>навчальної</w:t>
            </w:r>
            <w:r>
              <w:rPr>
                <w:rFonts w:ascii="Times New Roman" w:eastAsia="Times New Roman" w:hAnsi="Times New Roman" w:cs="Times New Roman"/>
                <w:color w:val="0D0D0D" w:themeColor="text1" w:themeTint="F2"/>
                <w:spacing w:val="-57"/>
                <w:sz w:val="24"/>
                <w:szCs w:val="24"/>
              </w:rPr>
              <w:t xml:space="preserve"> </w:t>
            </w:r>
            <w:r>
              <w:rPr>
                <w:rFonts w:ascii="Times New Roman" w:eastAsia="Times New Roman" w:hAnsi="Times New Roman" w:cs="Times New Roman"/>
                <w:color w:val="0D0D0D" w:themeColor="text1" w:themeTint="F2"/>
                <w:sz w:val="24"/>
                <w:szCs w:val="24"/>
              </w:rPr>
              <w:t>дисципліни</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Дипломне </w:t>
            </w:r>
            <w:proofErr w:type="spellStart"/>
            <w:r>
              <w:rPr>
                <w:rFonts w:ascii="Times New Roman" w:eastAsia="Times New Roman" w:hAnsi="Times New Roman" w:cs="Times New Roman"/>
                <w:color w:val="0D0D0D" w:themeColor="text1" w:themeTint="F2"/>
                <w:sz w:val="24"/>
                <w:szCs w:val="24"/>
              </w:rPr>
              <w:t>проєктування</w:t>
            </w:r>
            <w:proofErr w:type="spellEnd"/>
          </w:p>
        </w:tc>
      </w:tr>
      <w:tr w:rsidR="00A411A4" w:rsidRPr="00A411A4" w:rsidTr="00A411A4">
        <w:trPr>
          <w:trHeight w:val="753"/>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Розробник(и)</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spacing w:after="0" w:line="240" w:lineRule="auto"/>
              <w:rPr>
                <w:rFonts w:ascii="Times New Roman" w:eastAsia="Arial Unicode MS" w:hAnsi="Times New Roman" w:cs="Times New Roman"/>
                <w:color w:val="000000"/>
                <w:sz w:val="24"/>
                <w:szCs w:val="24"/>
                <w:lang w:eastAsia="ru-RU"/>
              </w:rPr>
            </w:pPr>
            <w:proofErr w:type="spellStart"/>
            <w:r>
              <w:rPr>
                <w:rFonts w:ascii="Times New Roman" w:eastAsia="Arial Unicode MS" w:hAnsi="Times New Roman" w:cs="Times New Roman"/>
                <w:color w:val="000000"/>
                <w:sz w:val="24"/>
                <w:szCs w:val="24"/>
                <w:lang w:eastAsia="ru-RU"/>
              </w:rPr>
              <w:t>Данилік</w:t>
            </w:r>
            <w:proofErr w:type="spellEnd"/>
            <w:r>
              <w:rPr>
                <w:rFonts w:ascii="Times New Roman" w:eastAsia="Arial Unicode MS" w:hAnsi="Times New Roman" w:cs="Times New Roman"/>
                <w:color w:val="000000"/>
                <w:sz w:val="24"/>
                <w:szCs w:val="24"/>
                <w:lang w:eastAsia="ru-RU"/>
              </w:rPr>
              <w:t xml:space="preserve"> Світлана Михайлівна, викладач вищої категорії</w:t>
            </w:r>
          </w:p>
          <w:p w:rsidR="00A411A4" w:rsidRDefault="00A411A4">
            <w:pPr>
              <w:widowControl w:val="0"/>
              <w:autoSpaceDE w:val="0"/>
              <w:autoSpaceDN w:val="0"/>
              <w:spacing w:after="0" w:line="240" w:lineRule="auto"/>
              <w:rPr>
                <w:rFonts w:ascii="Times New Roman" w:eastAsia="Arial Unicode MS" w:hAnsi="Times New Roman" w:cs="Times New Roman"/>
                <w:color w:val="000000" w:themeColor="text1"/>
                <w:sz w:val="24"/>
                <w:szCs w:val="24"/>
                <w:u w:val="single"/>
                <w:lang w:val="en-US" w:eastAsia="ru-RU"/>
              </w:rPr>
            </w:pPr>
            <w:r>
              <w:rPr>
                <w:rFonts w:ascii="Times New Roman" w:eastAsia="Arial Unicode MS" w:hAnsi="Times New Roman" w:cs="Times New Roman"/>
                <w:color w:val="000000"/>
                <w:sz w:val="24"/>
                <w:szCs w:val="24"/>
                <w:lang w:val="en-US" w:eastAsia="ru-RU"/>
              </w:rPr>
              <w:t xml:space="preserve">E-mail: </w:t>
            </w:r>
            <w:hyperlink r:id="rId7" w:tgtFrame="_blank" w:history="1">
              <w:r>
                <w:rPr>
                  <w:rStyle w:val="a3"/>
                  <w:rFonts w:eastAsia="Arial Unicode MS"/>
                  <w:color w:val="000000" w:themeColor="text1"/>
                  <w:sz w:val="24"/>
                  <w:szCs w:val="24"/>
                  <w:lang w:val="en-US" w:eastAsia="ru-RU"/>
                </w:rPr>
                <w:t>danyliksm@gmail.com</w:t>
              </w:r>
            </w:hyperlink>
          </w:p>
        </w:tc>
      </w:tr>
      <w:tr w:rsidR="00A411A4" w:rsidTr="00A411A4">
        <w:trPr>
          <w:trHeight w:val="515"/>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pacing w:val="-57"/>
                <w:sz w:val="24"/>
                <w:szCs w:val="24"/>
              </w:rPr>
            </w:pPr>
            <w:r>
              <w:rPr>
                <w:rFonts w:ascii="Times New Roman" w:eastAsia="Times New Roman" w:hAnsi="Times New Roman" w:cs="Times New Roman"/>
                <w:color w:val="0D0D0D" w:themeColor="text1" w:themeTint="F2"/>
                <w:sz w:val="24"/>
                <w:szCs w:val="24"/>
              </w:rPr>
              <w:t xml:space="preserve">Рік підготовки, семестр </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lang w:val="ru-RU"/>
              </w:rPr>
            </w:pPr>
            <w:r>
              <w:rPr>
                <w:rFonts w:ascii="Times New Roman" w:eastAsia="Times New Roman" w:hAnsi="Times New Roman" w:cs="Times New Roman"/>
                <w:color w:val="0D0D0D" w:themeColor="text1" w:themeTint="F2"/>
                <w:sz w:val="24"/>
                <w:szCs w:val="24"/>
                <w:lang w:val="ru-RU"/>
              </w:rPr>
              <w:t xml:space="preserve">4 курс, 8 </w:t>
            </w:r>
            <w:r>
              <w:rPr>
                <w:rFonts w:ascii="Times New Roman" w:eastAsia="Times New Roman" w:hAnsi="Times New Roman" w:cs="Times New Roman"/>
                <w:color w:val="0D0D0D" w:themeColor="text1" w:themeTint="F2"/>
                <w:spacing w:val="-57"/>
                <w:sz w:val="24"/>
                <w:szCs w:val="24"/>
                <w:lang w:val="ru-RU"/>
              </w:rPr>
              <w:t xml:space="preserve"> </w:t>
            </w:r>
            <w:r>
              <w:rPr>
                <w:rFonts w:ascii="Times New Roman" w:eastAsia="Times New Roman" w:hAnsi="Times New Roman" w:cs="Times New Roman"/>
                <w:color w:val="0D0D0D" w:themeColor="text1" w:themeTint="F2"/>
                <w:sz w:val="24"/>
                <w:szCs w:val="24"/>
                <w:lang w:val="ru-RU"/>
              </w:rPr>
              <w:t>семестр</w:t>
            </w:r>
          </w:p>
        </w:tc>
      </w:tr>
      <w:tr w:rsidR="00A411A4" w:rsidTr="00A411A4">
        <w:trPr>
          <w:trHeight w:val="585"/>
          <w:jc w:val="center"/>
        </w:trPr>
        <w:tc>
          <w:tcPr>
            <w:tcW w:w="3269" w:type="dxa"/>
            <w:tcBorders>
              <w:top w:val="single" w:sz="4" w:space="0" w:color="000000"/>
              <w:left w:val="single" w:sz="4" w:space="0" w:color="000000"/>
              <w:bottom w:val="single" w:sz="4" w:space="0" w:color="auto"/>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Обсяг</w:t>
            </w:r>
            <w:r>
              <w:rPr>
                <w:rFonts w:ascii="Times New Roman" w:eastAsia="Times New Roman" w:hAnsi="Times New Roman" w:cs="Times New Roman"/>
                <w:color w:val="0D0D0D" w:themeColor="text1" w:themeTint="F2"/>
                <w:spacing w:val="-4"/>
                <w:sz w:val="24"/>
                <w:szCs w:val="24"/>
              </w:rPr>
              <w:t xml:space="preserve"> </w:t>
            </w:r>
            <w:r>
              <w:rPr>
                <w:rFonts w:ascii="Times New Roman" w:eastAsia="Times New Roman" w:hAnsi="Times New Roman" w:cs="Times New Roman"/>
                <w:color w:val="0D0D0D" w:themeColor="text1" w:themeTint="F2"/>
                <w:sz w:val="24"/>
                <w:szCs w:val="24"/>
              </w:rPr>
              <w:t>навчальної</w:t>
            </w:r>
            <w:r>
              <w:rPr>
                <w:rFonts w:ascii="Times New Roman" w:eastAsia="Times New Roman" w:hAnsi="Times New Roman" w:cs="Times New Roman"/>
                <w:color w:val="0D0D0D" w:themeColor="text1" w:themeTint="F2"/>
                <w:spacing w:val="-5"/>
                <w:sz w:val="24"/>
                <w:szCs w:val="24"/>
              </w:rPr>
              <w:t xml:space="preserve"> </w:t>
            </w:r>
            <w:r>
              <w:rPr>
                <w:rFonts w:ascii="Times New Roman" w:eastAsia="Times New Roman" w:hAnsi="Times New Roman" w:cs="Times New Roman"/>
                <w:color w:val="0D0D0D" w:themeColor="text1" w:themeTint="F2"/>
                <w:sz w:val="24"/>
                <w:szCs w:val="24"/>
              </w:rPr>
              <w:t>дисципліни</w:t>
            </w:r>
          </w:p>
        </w:tc>
        <w:tc>
          <w:tcPr>
            <w:tcW w:w="6835" w:type="dxa"/>
            <w:tcBorders>
              <w:top w:val="single" w:sz="4" w:space="0" w:color="000000"/>
              <w:left w:val="single" w:sz="4" w:space="0" w:color="000000"/>
              <w:bottom w:val="single" w:sz="4" w:space="0" w:color="auto"/>
              <w:right w:val="single" w:sz="4" w:space="0" w:color="000000"/>
            </w:tcBorders>
            <w:hideMark/>
          </w:tcPr>
          <w:p w:rsidR="00A411A4" w:rsidRDefault="00A411A4">
            <w:pPr>
              <w:widowControl w:val="0"/>
              <w:autoSpaceDE w:val="0"/>
              <w:autoSpaceDN w:val="0"/>
              <w:spacing w:after="0" w:line="240" w:lineRule="auto"/>
              <w:jc w:val="both"/>
              <w:rPr>
                <w:rFonts w:ascii="Times New Roman" w:eastAsia="Times New Roman" w:hAnsi="Times New Roman" w:cs="Times New Roman"/>
                <w:color w:val="0D0D0D" w:themeColor="text1" w:themeTint="F2"/>
                <w:sz w:val="24"/>
                <w:szCs w:val="24"/>
                <w:lang w:val="ru-RU"/>
              </w:rPr>
            </w:pPr>
            <w:proofErr w:type="spellStart"/>
            <w:r>
              <w:rPr>
                <w:rFonts w:ascii="Times New Roman" w:eastAsia="Times New Roman" w:hAnsi="Times New Roman" w:cs="Times New Roman"/>
                <w:color w:val="0D0D0D" w:themeColor="text1" w:themeTint="F2"/>
                <w:sz w:val="24"/>
                <w:szCs w:val="24"/>
                <w:lang w:val="ru-RU"/>
              </w:rPr>
              <w:t>Обсяг</w:t>
            </w:r>
            <w:proofErr w:type="spellEnd"/>
            <w:r>
              <w:rPr>
                <w:rFonts w:ascii="Times New Roman" w:eastAsia="Times New Roman" w:hAnsi="Times New Roman" w:cs="Times New Roman"/>
                <w:color w:val="0D0D0D" w:themeColor="text1" w:themeTint="F2"/>
                <w:spacing w:val="1"/>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навчальної</w:t>
            </w:r>
            <w:proofErr w:type="spellEnd"/>
            <w:r>
              <w:rPr>
                <w:rFonts w:ascii="Times New Roman" w:eastAsia="Times New Roman" w:hAnsi="Times New Roman" w:cs="Times New Roman"/>
                <w:color w:val="0D0D0D" w:themeColor="text1" w:themeTint="F2"/>
                <w:spacing w:val="1"/>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дисципліни</w:t>
            </w:r>
            <w:proofErr w:type="spellEnd"/>
            <w:r>
              <w:rPr>
                <w:rFonts w:ascii="Times New Roman" w:eastAsia="Times New Roman" w:hAnsi="Times New Roman" w:cs="Times New Roman"/>
                <w:color w:val="0D0D0D" w:themeColor="text1" w:themeTint="F2"/>
                <w:spacing w:val="1"/>
                <w:sz w:val="24"/>
                <w:szCs w:val="24"/>
                <w:lang w:val="ru-RU"/>
              </w:rPr>
              <w:t xml:space="preserve"> </w:t>
            </w:r>
            <w:r>
              <w:rPr>
                <w:rFonts w:ascii="Times New Roman" w:eastAsia="Times New Roman" w:hAnsi="Times New Roman" w:cs="Times New Roman"/>
                <w:color w:val="0D0D0D" w:themeColor="text1" w:themeTint="F2"/>
                <w:sz w:val="24"/>
                <w:szCs w:val="24"/>
                <w:lang w:val="ru-RU"/>
              </w:rPr>
              <w:t>становить</w:t>
            </w:r>
            <w:r>
              <w:rPr>
                <w:rFonts w:ascii="Times New Roman" w:eastAsia="Times New Roman" w:hAnsi="Times New Roman" w:cs="Times New Roman"/>
                <w:color w:val="0D0D0D" w:themeColor="text1" w:themeTint="F2"/>
                <w:spacing w:val="1"/>
                <w:sz w:val="24"/>
                <w:szCs w:val="24"/>
                <w:lang w:val="ru-RU"/>
              </w:rPr>
              <w:t xml:space="preserve"> </w:t>
            </w:r>
            <w:r>
              <w:rPr>
                <w:rFonts w:ascii="Times New Roman" w:eastAsia="Times New Roman" w:hAnsi="Times New Roman" w:cs="Times New Roman"/>
                <w:color w:val="0D0D0D" w:themeColor="text1" w:themeTint="F2"/>
                <w:sz w:val="24"/>
                <w:szCs w:val="24"/>
                <w:lang w:val="ru-RU"/>
              </w:rPr>
              <w:t>9</w:t>
            </w:r>
            <w:r>
              <w:rPr>
                <w:rFonts w:ascii="Times New Roman" w:eastAsia="Times New Roman" w:hAnsi="Times New Roman" w:cs="Times New Roman"/>
                <w:color w:val="0D0D0D" w:themeColor="text1" w:themeTint="F2"/>
                <w:spacing w:val="1"/>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кредитів</w:t>
            </w:r>
            <w:proofErr w:type="spellEnd"/>
            <w:r>
              <w:rPr>
                <w:rFonts w:ascii="Times New Roman" w:eastAsia="Times New Roman" w:hAnsi="Times New Roman" w:cs="Times New Roman"/>
                <w:color w:val="0D0D0D" w:themeColor="text1" w:themeTint="F2"/>
                <w:spacing w:val="1"/>
                <w:sz w:val="24"/>
                <w:szCs w:val="24"/>
                <w:lang w:val="ru-RU"/>
              </w:rPr>
              <w:t xml:space="preserve"> </w:t>
            </w:r>
            <w:r>
              <w:rPr>
                <w:rFonts w:ascii="Times New Roman" w:eastAsia="Times New Roman" w:hAnsi="Times New Roman" w:cs="Times New Roman"/>
                <w:color w:val="0D0D0D" w:themeColor="text1" w:themeTint="F2"/>
                <w:sz w:val="24"/>
                <w:szCs w:val="24"/>
                <w:lang w:val="ru-RU"/>
              </w:rPr>
              <w:t>ЄКТС,</w:t>
            </w:r>
            <w:r>
              <w:rPr>
                <w:rFonts w:ascii="Times New Roman" w:eastAsia="Times New Roman" w:hAnsi="Times New Roman" w:cs="Times New Roman"/>
                <w:color w:val="0D0D0D" w:themeColor="text1" w:themeTint="F2"/>
                <w:spacing w:val="1"/>
                <w:sz w:val="24"/>
                <w:szCs w:val="24"/>
                <w:lang w:val="ru-RU"/>
              </w:rPr>
              <w:t xml:space="preserve">         </w:t>
            </w:r>
            <w:r>
              <w:rPr>
                <w:rFonts w:ascii="Times New Roman" w:eastAsia="Times New Roman" w:hAnsi="Times New Roman" w:cs="Times New Roman"/>
                <w:color w:val="0D0D0D" w:themeColor="text1" w:themeTint="F2"/>
                <w:sz w:val="24"/>
                <w:szCs w:val="24"/>
                <w:lang w:val="ru-RU"/>
              </w:rPr>
              <w:t xml:space="preserve">270 </w:t>
            </w:r>
            <w:r>
              <w:rPr>
                <w:rFonts w:ascii="Times New Roman" w:eastAsia="Times New Roman" w:hAnsi="Times New Roman" w:cs="Times New Roman"/>
                <w:color w:val="0D0D0D" w:themeColor="text1" w:themeTint="F2"/>
                <w:spacing w:val="-57"/>
                <w:sz w:val="24"/>
                <w:szCs w:val="24"/>
                <w:lang w:val="ru-RU"/>
              </w:rPr>
              <w:t xml:space="preserve"> </w:t>
            </w:r>
            <w:r>
              <w:rPr>
                <w:rFonts w:ascii="Times New Roman" w:eastAsia="Times New Roman" w:hAnsi="Times New Roman" w:cs="Times New Roman"/>
                <w:color w:val="0D0D0D" w:themeColor="text1" w:themeTint="F2"/>
                <w:sz w:val="24"/>
                <w:szCs w:val="24"/>
                <w:lang w:val="ru-RU"/>
              </w:rPr>
              <w:t>годин.</w:t>
            </w:r>
          </w:p>
        </w:tc>
      </w:tr>
      <w:tr w:rsidR="00A411A4" w:rsidTr="00A411A4">
        <w:trPr>
          <w:trHeight w:val="532"/>
          <w:jc w:val="center"/>
        </w:trPr>
        <w:tc>
          <w:tcPr>
            <w:tcW w:w="3269" w:type="dxa"/>
            <w:tcBorders>
              <w:top w:val="single" w:sz="4" w:space="0" w:color="auto"/>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lang w:val="ru-RU"/>
              </w:rPr>
              <w:t xml:space="preserve">Форма </w:t>
            </w:r>
            <w:proofErr w:type="spellStart"/>
            <w:r>
              <w:rPr>
                <w:rFonts w:ascii="Times New Roman" w:eastAsia="Times New Roman" w:hAnsi="Times New Roman" w:cs="Times New Roman"/>
                <w:color w:val="0D0D0D" w:themeColor="text1" w:themeTint="F2"/>
                <w:sz w:val="24"/>
                <w:szCs w:val="24"/>
                <w:lang w:val="ru-RU"/>
              </w:rPr>
              <w:t>підсумкового</w:t>
            </w:r>
            <w:proofErr w:type="spellEnd"/>
            <w:r>
              <w:rPr>
                <w:rFonts w:ascii="Times New Roman" w:eastAsia="Times New Roman" w:hAnsi="Times New Roman" w:cs="Times New Roman"/>
                <w:color w:val="0D0D0D" w:themeColor="text1" w:themeTint="F2"/>
                <w:sz w:val="24"/>
                <w:szCs w:val="24"/>
                <w:lang w:val="ru-RU"/>
              </w:rPr>
              <w:t xml:space="preserve"> контролю</w:t>
            </w:r>
          </w:p>
        </w:tc>
        <w:tc>
          <w:tcPr>
            <w:tcW w:w="6835" w:type="dxa"/>
            <w:tcBorders>
              <w:top w:val="single" w:sz="4" w:space="0" w:color="auto"/>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jc w:val="both"/>
              <w:rPr>
                <w:rFonts w:ascii="Times New Roman" w:eastAsia="Times New Roman" w:hAnsi="Times New Roman" w:cs="Times New Roman"/>
                <w:color w:val="0D0D0D" w:themeColor="text1" w:themeTint="F2"/>
                <w:sz w:val="24"/>
                <w:szCs w:val="24"/>
                <w:lang w:val="ru-RU"/>
              </w:rPr>
            </w:pPr>
            <w:proofErr w:type="spellStart"/>
            <w:r>
              <w:rPr>
                <w:rFonts w:ascii="Times New Roman" w:eastAsia="Times New Roman" w:hAnsi="Times New Roman" w:cs="Times New Roman"/>
                <w:color w:val="0D0D0D" w:themeColor="text1" w:themeTint="F2"/>
                <w:spacing w:val="-1"/>
                <w:sz w:val="24"/>
                <w:szCs w:val="24"/>
                <w:lang w:val="ru-RU"/>
              </w:rPr>
              <w:t>Публічний</w:t>
            </w:r>
            <w:proofErr w:type="spellEnd"/>
            <w:r>
              <w:rPr>
                <w:rFonts w:ascii="Times New Roman" w:eastAsia="Times New Roman" w:hAnsi="Times New Roman" w:cs="Times New Roman"/>
                <w:color w:val="0D0D0D" w:themeColor="text1" w:themeTint="F2"/>
                <w:spacing w:val="-1"/>
                <w:sz w:val="24"/>
                <w:szCs w:val="24"/>
                <w:lang w:val="ru-RU"/>
              </w:rPr>
              <w:t xml:space="preserve"> </w:t>
            </w:r>
            <w:proofErr w:type="spellStart"/>
            <w:r>
              <w:rPr>
                <w:rFonts w:ascii="Times New Roman" w:eastAsia="Times New Roman" w:hAnsi="Times New Roman" w:cs="Times New Roman"/>
                <w:color w:val="0D0D0D" w:themeColor="text1" w:themeTint="F2"/>
                <w:spacing w:val="-1"/>
                <w:sz w:val="24"/>
                <w:szCs w:val="24"/>
                <w:lang w:val="ru-RU"/>
              </w:rPr>
              <w:t>захист</w:t>
            </w:r>
            <w:proofErr w:type="spellEnd"/>
          </w:p>
        </w:tc>
      </w:tr>
      <w:tr w:rsidR="00A411A4" w:rsidTr="00A411A4">
        <w:trPr>
          <w:trHeight w:val="566"/>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Мова(и)</w:t>
            </w:r>
            <w:r>
              <w:rPr>
                <w:rFonts w:ascii="Times New Roman" w:eastAsia="Times New Roman" w:hAnsi="Times New Roman" w:cs="Times New Roman"/>
                <w:color w:val="0D0D0D" w:themeColor="text1" w:themeTint="F2"/>
                <w:spacing w:val="-3"/>
                <w:sz w:val="24"/>
                <w:szCs w:val="24"/>
              </w:rPr>
              <w:t xml:space="preserve"> </w:t>
            </w:r>
            <w:r>
              <w:rPr>
                <w:rFonts w:ascii="Times New Roman" w:eastAsia="Times New Roman" w:hAnsi="Times New Roman" w:cs="Times New Roman"/>
                <w:color w:val="0D0D0D" w:themeColor="text1" w:themeTint="F2"/>
                <w:sz w:val="24"/>
                <w:szCs w:val="24"/>
              </w:rPr>
              <w:t>викладання</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Українською</w:t>
            </w:r>
            <w:r>
              <w:rPr>
                <w:rFonts w:ascii="Times New Roman" w:eastAsia="Times New Roman" w:hAnsi="Times New Roman" w:cs="Times New Roman"/>
                <w:color w:val="0D0D0D" w:themeColor="text1" w:themeTint="F2"/>
                <w:spacing w:val="-3"/>
                <w:sz w:val="24"/>
                <w:szCs w:val="24"/>
              </w:rPr>
              <w:t xml:space="preserve"> </w:t>
            </w:r>
            <w:r>
              <w:rPr>
                <w:rFonts w:ascii="Times New Roman" w:eastAsia="Times New Roman" w:hAnsi="Times New Roman" w:cs="Times New Roman"/>
                <w:color w:val="0D0D0D" w:themeColor="text1" w:themeTint="F2"/>
                <w:sz w:val="24"/>
                <w:szCs w:val="24"/>
              </w:rPr>
              <w:t>мовою</w:t>
            </w:r>
          </w:p>
        </w:tc>
      </w:tr>
      <w:tr w:rsidR="00A411A4" w:rsidTr="00A411A4">
        <w:trPr>
          <w:trHeight w:val="445"/>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b/>
                <w:color w:val="0D0D0D" w:themeColor="text1" w:themeTint="F2"/>
                <w:sz w:val="24"/>
                <w:szCs w:val="24"/>
                <w:lang w:val="ru-RU"/>
              </w:rPr>
            </w:pPr>
            <w:r>
              <w:rPr>
                <w:rFonts w:ascii="Times New Roman" w:eastAsia="Times New Roman" w:hAnsi="Times New Roman" w:cs="Times New Roman"/>
                <w:b/>
                <w:color w:val="0D0D0D" w:themeColor="text1" w:themeTint="F2"/>
                <w:sz w:val="24"/>
                <w:szCs w:val="24"/>
                <w:lang w:val="ru-RU"/>
              </w:rPr>
              <w:t>2.</w:t>
            </w:r>
            <w:r>
              <w:rPr>
                <w:rFonts w:ascii="Times New Roman" w:eastAsia="Times New Roman" w:hAnsi="Times New Roman" w:cs="Times New Roman"/>
                <w:b/>
                <w:color w:val="0D0D0D" w:themeColor="text1" w:themeTint="F2"/>
                <w:spacing w:val="-4"/>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Місце</w:t>
            </w:r>
            <w:proofErr w:type="spellEnd"/>
            <w:r>
              <w:rPr>
                <w:rFonts w:ascii="Times New Roman" w:eastAsia="Times New Roman" w:hAnsi="Times New Roman" w:cs="Times New Roman"/>
                <w:b/>
                <w:color w:val="0D0D0D" w:themeColor="text1" w:themeTint="F2"/>
                <w:spacing w:val="-3"/>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навчальної</w:t>
            </w:r>
            <w:proofErr w:type="spellEnd"/>
            <w:r>
              <w:rPr>
                <w:rFonts w:ascii="Times New Roman" w:eastAsia="Times New Roman" w:hAnsi="Times New Roman" w:cs="Times New Roman"/>
                <w:b/>
                <w:color w:val="0D0D0D" w:themeColor="text1" w:themeTint="F2"/>
                <w:spacing w:val="-3"/>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дисципліни</w:t>
            </w:r>
            <w:proofErr w:type="spellEnd"/>
            <w:r>
              <w:rPr>
                <w:rFonts w:ascii="Times New Roman" w:eastAsia="Times New Roman" w:hAnsi="Times New Roman" w:cs="Times New Roman"/>
                <w:b/>
                <w:color w:val="0D0D0D" w:themeColor="text1" w:themeTint="F2"/>
                <w:spacing w:val="-3"/>
                <w:sz w:val="24"/>
                <w:szCs w:val="24"/>
                <w:lang w:val="ru-RU"/>
              </w:rPr>
              <w:t xml:space="preserve"> </w:t>
            </w:r>
            <w:r>
              <w:rPr>
                <w:rFonts w:ascii="Times New Roman" w:eastAsia="Times New Roman" w:hAnsi="Times New Roman" w:cs="Times New Roman"/>
                <w:b/>
                <w:color w:val="0D0D0D" w:themeColor="text1" w:themeTint="F2"/>
                <w:sz w:val="24"/>
                <w:szCs w:val="24"/>
                <w:lang w:val="ru-RU"/>
              </w:rPr>
              <w:t>в</w:t>
            </w:r>
            <w:r>
              <w:rPr>
                <w:rFonts w:ascii="Times New Roman" w:eastAsia="Times New Roman" w:hAnsi="Times New Roman" w:cs="Times New Roman"/>
                <w:b/>
                <w:color w:val="0D0D0D" w:themeColor="text1" w:themeTint="F2"/>
                <w:spacing w:val="-6"/>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освітній</w:t>
            </w:r>
            <w:proofErr w:type="spellEnd"/>
            <w:r>
              <w:rPr>
                <w:rFonts w:ascii="Times New Roman" w:eastAsia="Times New Roman" w:hAnsi="Times New Roman" w:cs="Times New Roman"/>
                <w:b/>
                <w:color w:val="0D0D0D" w:themeColor="text1" w:themeTint="F2"/>
                <w:spacing w:val="-2"/>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програмі</w:t>
            </w:r>
            <w:proofErr w:type="spellEnd"/>
          </w:p>
        </w:tc>
      </w:tr>
      <w:tr w:rsidR="00A411A4" w:rsidTr="00A411A4">
        <w:trPr>
          <w:trHeight w:val="659"/>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Статус</w:t>
            </w:r>
            <w:r>
              <w:rPr>
                <w:rFonts w:ascii="Times New Roman" w:eastAsia="Times New Roman" w:hAnsi="Times New Roman" w:cs="Times New Roman"/>
                <w:color w:val="0D0D0D" w:themeColor="text1" w:themeTint="F2"/>
                <w:spacing w:val="-5"/>
                <w:sz w:val="24"/>
                <w:szCs w:val="24"/>
              </w:rPr>
              <w:t xml:space="preserve"> </w:t>
            </w:r>
            <w:r>
              <w:rPr>
                <w:rFonts w:ascii="Times New Roman" w:eastAsia="Times New Roman" w:hAnsi="Times New Roman" w:cs="Times New Roman"/>
                <w:color w:val="0D0D0D" w:themeColor="text1" w:themeTint="F2"/>
                <w:sz w:val="24"/>
                <w:szCs w:val="24"/>
              </w:rPr>
              <w:t>дисципліни</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lang w:val="ru-RU"/>
              </w:rPr>
            </w:pPr>
            <w:proofErr w:type="spellStart"/>
            <w:r>
              <w:rPr>
                <w:rFonts w:ascii="Times New Roman" w:eastAsia="Times New Roman" w:hAnsi="Times New Roman" w:cs="Times New Roman"/>
                <w:color w:val="0D0D0D" w:themeColor="text1" w:themeTint="F2"/>
                <w:sz w:val="24"/>
                <w:szCs w:val="24"/>
                <w:lang w:val="ru-RU"/>
              </w:rPr>
              <w:t>Обов’язкова</w:t>
            </w:r>
            <w:proofErr w:type="spellEnd"/>
            <w:r>
              <w:rPr>
                <w:rFonts w:ascii="Times New Roman" w:eastAsia="Times New Roman" w:hAnsi="Times New Roman" w:cs="Times New Roman"/>
                <w:color w:val="0D0D0D" w:themeColor="text1" w:themeTint="F2"/>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навчальна</w:t>
            </w:r>
            <w:proofErr w:type="spellEnd"/>
            <w:r>
              <w:rPr>
                <w:rFonts w:ascii="Times New Roman" w:eastAsia="Times New Roman" w:hAnsi="Times New Roman" w:cs="Times New Roman"/>
                <w:color w:val="0D0D0D" w:themeColor="text1" w:themeTint="F2"/>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дисципліна</w:t>
            </w:r>
            <w:proofErr w:type="spellEnd"/>
            <w:r>
              <w:rPr>
                <w:rFonts w:ascii="Times New Roman" w:eastAsia="Times New Roman" w:hAnsi="Times New Roman" w:cs="Times New Roman"/>
                <w:color w:val="0D0D0D" w:themeColor="text1" w:themeTint="F2"/>
                <w:sz w:val="24"/>
                <w:szCs w:val="24"/>
                <w:lang w:val="ru-RU"/>
              </w:rPr>
              <w:t xml:space="preserve"> за </w:t>
            </w:r>
            <w:proofErr w:type="spellStart"/>
            <w:r>
              <w:rPr>
                <w:rFonts w:ascii="Times New Roman" w:eastAsia="Times New Roman" w:hAnsi="Times New Roman" w:cs="Times New Roman"/>
                <w:color w:val="0D0D0D" w:themeColor="text1" w:themeTint="F2"/>
                <w:sz w:val="24"/>
                <w:szCs w:val="24"/>
                <w:lang w:val="ru-RU"/>
              </w:rPr>
              <w:t>освітньо-професійною</w:t>
            </w:r>
            <w:proofErr w:type="spellEnd"/>
            <w:r>
              <w:rPr>
                <w:rFonts w:ascii="Times New Roman" w:eastAsia="Times New Roman" w:hAnsi="Times New Roman" w:cs="Times New Roman"/>
                <w:color w:val="0D0D0D" w:themeColor="text1" w:themeTint="F2"/>
                <w:sz w:val="24"/>
                <w:szCs w:val="24"/>
                <w:lang w:val="ru-RU"/>
              </w:rPr>
              <w:t xml:space="preserve"> </w:t>
            </w:r>
            <w:r>
              <w:rPr>
                <w:rFonts w:ascii="Times New Roman" w:eastAsia="Times New Roman" w:hAnsi="Times New Roman" w:cs="Times New Roman"/>
                <w:color w:val="0D0D0D" w:themeColor="text1" w:themeTint="F2"/>
                <w:spacing w:val="-58"/>
                <w:sz w:val="24"/>
                <w:szCs w:val="24"/>
                <w:lang w:val="ru-RU"/>
              </w:rPr>
              <w:t xml:space="preserve"> </w:t>
            </w:r>
            <w:proofErr w:type="spellStart"/>
            <w:r>
              <w:rPr>
                <w:rFonts w:ascii="Times New Roman" w:eastAsia="Times New Roman" w:hAnsi="Times New Roman" w:cs="Times New Roman"/>
                <w:color w:val="0D0D0D" w:themeColor="text1" w:themeTint="F2"/>
                <w:sz w:val="24"/>
                <w:szCs w:val="24"/>
                <w:lang w:val="ru-RU"/>
              </w:rPr>
              <w:t>програмою</w:t>
            </w:r>
            <w:proofErr w:type="spellEnd"/>
          </w:p>
        </w:tc>
      </w:tr>
      <w:tr w:rsidR="00A411A4" w:rsidTr="00A411A4">
        <w:trPr>
          <w:trHeight w:val="641"/>
          <w:jc w:val="center"/>
        </w:trPr>
        <w:tc>
          <w:tcPr>
            <w:tcW w:w="3269"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Міждисциплінарні зв’язки</w:t>
            </w:r>
          </w:p>
        </w:tc>
        <w:tc>
          <w:tcPr>
            <w:tcW w:w="6835" w:type="dxa"/>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Дипломне </w:t>
            </w:r>
            <w:proofErr w:type="spellStart"/>
            <w:r>
              <w:rPr>
                <w:rFonts w:ascii="Times New Roman" w:eastAsia="Times New Roman" w:hAnsi="Times New Roman" w:cs="Times New Roman"/>
                <w:color w:val="0D0D0D" w:themeColor="text1" w:themeTint="F2"/>
                <w:sz w:val="24"/>
                <w:szCs w:val="24"/>
              </w:rPr>
              <w:t>проєктування</w:t>
            </w:r>
            <w:proofErr w:type="spellEnd"/>
            <w:r>
              <w:rPr>
                <w:rFonts w:ascii="Times New Roman" w:eastAsia="Times New Roman" w:hAnsi="Times New Roman" w:cs="Times New Roman"/>
                <w:color w:val="0D0D0D" w:themeColor="text1" w:themeTint="F2"/>
                <w:sz w:val="24"/>
                <w:szCs w:val="24"/>
              </w:rPr>
              <w:t xml:space="preserve"> базується на всіх дисциплінах, що вивчались в рамках навчального плану освітнього ступеня фаховий молодший бакалавр.</w:t>
            </w:r>
          </w:p>
        </w:tc>
      </w:tr>
      <w:tr w:rsidR="00A411A4" w:rsidTr="00A411A4">
        <w:trPr>
          <w:trHeight w:val="284"/>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rPr>
                <w:rFonts w:ascii="Times New Roman" w:eastAsia="Times New Roman" w:hAnsi="Times New Roman" w:cs="Times New Roman"/>
                <w:b/>
                <w:color w:val="0D0D0D" w:themeColor="text1" w:themeTint="F2"/>
                <w:sz w:val="24"/>
                <w:szCs w:val="24"/>
                <w:lang w:val="ru-RU"/>
              </w:rPr>
            </w:pPr>
            <w:r>
              <w:rPr>
                <w:rFonts w:ascii="Times New Roman" w:eastAsia="Times New Roman" w:hAnsi="Times New Roman" w:cs="Times New Roman"/>
                <w:b/>
                <w:color w:val="0D0D0D" w:themeColor="text1" w:themeTint="F2"/>
                <w:sz w:val="24"/>
                <w:szCs w:val="24"/>
                <w:lang w:val="ru-RU"/>
              </w:rPr>
              <w:t>3.</w:t>
            </w:r>
            <w:r>
              <w:rPr>
                <w:rFonts w:ascii="Times New Roman" w:eastAsia="Times New Roman" w:hAnsi="Times New Roman" w:cs="Times New Roman"/>
                <w:b/>
                <w:color w:val="0D0D0D" w:themeColor="text1" w:themeTint="F2"/>
                <w:spacing w:val="-2"/>
                <w:sz w:val="24"/>
                <w:szCs w:val="24"/>
                <w:lang w:val="ru-RU"/>
              </w:rPr>
              <w:t xml:space="preserve"> </w:t>
            </w:r>
            <w:r>
              <w:rPr>
                <w:rFonts w:ascii="Times New Roman" w:eastAsia="Times New Roman" w:hAnsi="Times New Roman" w:cs="Times New Roman"/>
                <w:b/>
                <w:color w:val="0D0D0D" w:themeColor="text1" w:themeTint="F2"/>
                <w:sz w:val="24"/>
                <w:szCs w:val="24"/>
                <w:lang w:val="ru-RU"/>
              </w:rPr>
              <w:t>Мета</w:t>
            </w:r>
            <w:r>
              <w:rPr>
                <w:rFonts w:ascii="Times New Roman" w:eastAsia="Times New Roman" w:hAnsi="Times New Roman" w:cs="Times New Roman"/>
                <w:b/>
                <w:color w:val="0D0D0D" w:themeColor="text1" w:themeTint="F2"/>
                <w:spacing w:val="-4"/>
                <w:sz w:val="24"/>
                <w:szCs w:val="24"/>
                <w:lang w:val="ru-RU"/>
              </w:rPr>
              <w:t xml:space="preserve"> </w:t>
            </w:r>
            <w:r>
              <w:rPr>
                <w:rFonts w:ascii="Times New Roman" w:eastAsia="Times New Roman" w:hAnsi="Times New Roman" w:cs="Times New Roman"/>
                <w:b/>
                <w:color w:val="0D0D0D" w:themeColor="text1" w:themeTint="F2"/>
                <w:sz w:val="24"/>
                <w:szCs w:val="24"/>
                <w:lang w:val="ru-RU"/>
              </w:rPr>
              <w:t>та</w:t>
            </w:r>
            <w:r>
              <w:rPr>
                <w:rFonts w:ascii="Times New Roman" w:eastAsia="Times New Roman" w:hAnsi="Times New Roman" w:cs="Times New Roman"/>
                <w:b/>
                <w:color w:val="0D0D0D" w:themeColor="text1" w:themeTint="F2"/>
                <w:spacing w:val="-1"/>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завдання</w:t>
            </w:r>
            <w:proofErr w:type="spellEnd"/>
            <w:r>
              <w:rPr>
                <w:rFonts w:ascii="Times New Roman" w:eastAsia="Times New Roman" w:hAnsi="Times New Roman" w:cs="Times New Roman"/>
                <w:b/>
                <w:color w:val="0D0D0D" w:themeColor="text1" w:themeTint="F2"/>
                <w:spacing w:val="-2"/>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навчальної</w:t>
            </w:r>
            <w:proofErr w:type="spellEnd"/>
            <w:r>
              <w:rPr>
                <w:rFonts w:ascii="Times New Roman" w:eastAsia="Times New Roman" w:hAnsi="Times New Roman" w:cs="Times New Roman"/>
                <w:b/>
                <w:color w:val="0D0D0D" w:themeColor="text1" w:themeTint="F2"/>
                <w:spacing w:val="-1"/>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дисципліни</w:t>
            </w:r>
            <w:proofErr w:type="spellEnd"/>
          </w:p>
        </w:tc>
      </w:tr>
      <w:tr w:rsidR="00A411A4" w:rsidTr="00A411A4">
        <w:trPr>
          <w:trHeight w:val="923"/>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ind w:firstLine="572"/>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Дипломне </w:t>
            </w:r>
            <w:proofErr w:type="spellStart"/>
            <w:r>
              <w:rPr>
                <w:rFonts w:ascii="Times New Roman" w:eastAsia="Times New Roman" w:hAnsi="Times New Roman" w:cs="Times New Roman"/>
                <w:color w:val="0D0D0D" w:themeColor="text1" w:themeTint="F2"/>
                <w:sz w:val="24"/>
                <w:szCs w:val="24"/>
              </w:rPr>
              <w:t>проєктування</w:t>
            </w:r>
            <w:proofErr w:type="spellEnd"/>
            <w:r>
              <w:rPr>
                <w:rFonts w:ascii="Times New Roman" w:eastAsia="Times New Roman" w:hAnsi="Times New Roman" w:cs="Times New Roman"/>
                <w:color w:val="0D0D0D" w:themeColor="text1" w:themeTint="F2"/>
                <w:sz w:val="24"/>
                <w:szCs w:val="24"/>
              </w:rPr>
              <w:t xml:space="preserve"> є завершальною стадією навчання студентів у коледжі, головною метою якої є перевірка підготовленості студента до самостійного розв'язування складних інженерно-технічних завдань (аналіз технічних і технологічних даних існуючого обладнання, його вибір, обґрунтування і пропозиції щодо впровадження у виробничий процес, аналіз конструкції, обладнання та пропозиції щодо його модернізації), конструктивного оформлення технічних рішень, виконання графічних та текстових документів відповідно до діючих стандартів.</w:t>
            </w:r>
          </w:p>
        </w:tc>
      </w:tr>
      <w:tr w:rsidR="00A411A4" w:rsidRPr="00A411A4" w:rsidTr="00A411A4">
        <w:trPr>
          <w:trHeight w:val="1570"/>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ind w:firstLine="573"/>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Завданнями дисципліни «Дипломне </w:t>
            </w:r>
            <w:proofErr w:type="spellStart"/>
            <w:r>
              <w:rPr>
                <w:rFonts w:ascii="Times New Roman" w:eastAsia="Times New Roman" w:hAnsi="Times New Roman" w:cs="Times New Roman"/>
                <w:color w:val="0D0D0D" w:themeColor="text1" w:themeTint="F2"/>
                <w:sz w:val="24"/>
                <w:szCs w:val="24"/>
              </w:rPr>
              <w:t>проєктування</w:t>
            </w:r>
            <w:proofErr w:type="spellEnd"/>
            <w:r>
              <w:rPr>
                <w:rFonts w:ascii="Times New Roman" w:eastAsia="Times New Roman" w:hAnsi="Times New Roman" w:cs="Times New Roman"/>
                <w:color w:val="0D0D0D" w:themeColor="text1" w:themeTint="F2"/>
                <w:sz w:val="24"/>
                <w:szCs w:val="24"/>
              </w:rPr>
              <w:t>» є: систематизація, закріплення, розширення теоретичних і практичних знань, отриманих у процесі навчання та їх практичне використання при вирішенні конкретних інженерних, наукових, економіко-соціальних і виробничих питань в галузі машинобудування;</w:t>
            </w:r>
          </w:p>
          <w:p w:rsidR="00A411A4" w:rsidRDefault="00A411A4">
            <w:pPr>
              <w:widowControl w:val="0"/>
              <w:autoSpaceDE w:val="0"/>
              <w:autoSpaceDN w:val="0"/>
              <w:spacing w:after="0" w:line="240" w:lineRule="auto"/>
              <w:ind w:firstLine="573"/>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розвиток навичок самостійної роботи, оволодіння методикою досліджень та експериментування, фізичного або математичного моделювання, використання сучасних інформаційних технологій у процесі розв’язання задач, які передбачені завданням на дипломне </w:t>
            </w:r>
            <w:proofErr w:type="spellStart"/>
            <w:r>
              <w:rPr>
                <w:rFonts w:ascii="Times New Roman" w:eastAsia="Times New Roman" w:hAnsi="Times New Roman" w:cs="Times New Roman"/>
                <w:color w:val="0D0D0D" w:themeColor="text1" w:themeTint="F2"/>
                <w:sz w:val="24"/>
                <w:szCs w:val="24"/>
              </w:rPr>
              <w:t>проєктування</w:t>
            </w:r>
            <w:proofErr w:type="spellEnd"/>
            <w:r>
              <w:rPr>
                <w:rFonts w:ascii="Times New Roman" w:eastAsia="Times New Roman" w:hAnsi="Times New Roman" w:cs="Times New Roman"/>
                <w:color w:val="0D0D0D" w:themeColor="text1" w:themeTint="F2"/>
                <w:sz w:val="24"/>
                <w:szCs w:val="24"/>
              </w:rPr>
              <w:t>;</w:t>
            </w:r>
          </w:p>
          <w:p w:rsidR="00A411A4" w:rsidRDefault="00A411A4">
            <w:pPr>
              <w:widowControl w:val="0"/>
              <w:autoSpaceDE w:val="0"/>
              <w:autoSpaceDN w:val="0"/>
              <w:spacing w:after="0" w:line="240" w:lineRule="auto"/>
              <w:ind w:firstLine="573"/>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визначення відповідності рівня підготовки здобувача фахової </w:t>
            </w:r>
            <w:proofErr w:type="spellStart"/>
            <w:r>
              <w:rPr>
                <w:rFonts w:ascii="Times New Roman" w:eastAsia="Times New Roman" w:hAnsi="Times New Roman" w:cs="Times New Roman"/>
                <w:color w:val="0D0D0D" w:themeColor="text1" w:themeTint="F2"/>
                <w:sz w:val="24"/>
                <w:szCs w:val="24"/>
              </w:rPr>
              <w:t>передвищої</w:t>
            </w:r>
            <w:proofErr w:type="spellEnd"/>
            <w:r>
              <w:rPr>
                <w:rFonts w:ascii="Times New Roman" w:eastAsia="Times New Roman" w:hAnsi="Times New Roman" w:cs="Times New Roman"/>
                <w:color w:val="0D0D0D" w:themeColor="text1" w:themeTint="F2"/>
                <w:sz w:val="24"/>
                <w:szCs w:val="24"/>
              </w:rPr>
              <w:t xml:space="preserve"> освіти вимогам освітньої програми, його готовності та спроможності до самостійної роботи в умовах ринкової економіки та сучасного виробництва, прогресу науки та техніки.</w:t>
            </w:r>
          </w:p>
        </w:tc>
      </w:tr>
      <w:tr w:rsidR="00A411A4" w:rsidRPr="00A411A4" w:rsidTr="00A411A4">
        <w:trPr>
          <w:trHeight w:val="722"/>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jc w:val="both"/>
              <w:rPr>
                <w:rFonts w:ascii="Times New Roman" w:eastAsia="Times New Roman" w:hAnsi="Times New Roman" w:cs="Times New Roman"/>
                <w:b/>
                <w:color w:val="0D0D0D" w:themeColor="text1" w:themeTint="F2"/>
                <w:sz w:val="24"/>
                <w:szCs w:val="24"/>
                <w:lang w:val="ru-RU"/>
              </w:rPr>
            </w:pPr>
            <w:r>
              <w:rPr>
                <w:rFonts w:ascii="Times New Roman" w:eastAsia="Times New Roman" w:hAnsi="Times New Roman" w:cs="Times New Roman"/>
                <w:b/>
                <w:color w:val="0D0D0D" w:themeColor="text1" w:themeTint="F2"/>
                <w:sz w:val="24"/>
                <w:szCs w:val="24"/>
                <w:lang w:val="ru-RU"/>
              </w:rPr>
              <w:t>4.</w:t>
            </w:r>
            <w:r>
              <w:rPr>
                <w:rFonts w:ascii="Times New Roman" w:eastAsia="Times New Roman" w:hAnsi="Times New Roman" w:cs="Times New Roman"/>
                <w:b/>
                <w:color w:val="0D0D0D" w:themeColor="text1" w:themeTint="F2"/>
                <w:spacing w:val="52"/>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Компетентності</w:t>
            </w:r>
            <w:proofErr w:type="spellEnd"/>
            <w:r>
              <w:rPr>
                <w:rFonts w:ascii="Times New Roman" w:eastAsia="Times New Roman" w:hAnsi="Times New Roman" w:cs="Times New Roman"/>
                <w:b/>
                <w:color w:val="0D0D0D" w:themeColor="text1" w:themeTint="F2"/>
                <w:sz w:val="24"/>
                <w:szCs w:val="24"/>
                <w:lang w:val="ru-RU"/>
              </w:rPr>
              <w:t>,</w:t>
            </w:r>
            <w:r>
              <w:rPr>
                <w:rFonts w:ascii="Times New Roman" w:eastAsia="Times New Roman" w:hAnsi="Times New Roman" w:cs="Times New Roman"/>
                <w:b/>
                <w:color w:val="0D0D0D" w:themeColor="text1" w:themeTint="F2"/>
                <w:spacing w:val="52"/>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якими</w:t>
            </w:r>
            <w:proofErr w:type="spellEnd"/>
            <w:r>
              <w:rPr>
                <w:rFonts w:ascii="Times New Roman" w:eastAsia="Times New Roman" w:hAnsi="Times New Roman" w:cs="Times New Roman"/>
                <w:b/>
                <w:color w:val="0D0D0D" w:themeColor="text1" w:themeTint="F2"/>
                <w:spacing w:val="54"/>
                <w:sz w:val="24"/>
                <w:szCs w:val="24"/>
                <w:lang w:val="ru-RU"/>
              </w:rPr>
              <w:t xml:space="preserve"> </w:t>
            </w:r>
            <w:r>
              <w:rPr>
                <w:rFonts w:ascii="Times New Roman" w:eastAsia="Times New Roman" w:hAnsi="Times New Roman" w:cs="Times New Roman"/>
                <w:b/>
                <w:color w:val="0D0D0D" w:themeColor="text1" w:themeTint="F2"/>
                <w:sz w:val="24"/>
                <w:szCs w:val="24"/>
                <w:lang w:val="ru-RU"/>
              </w:rPr>
              <w:t>повинен</w:t>
            </w:r>
            <w:r>
              <w:rPr>
                <w:rFonts w:ascii="Times New Roman" w:eastAsia="Times New Roman" w:hAnsi="Times New Roman" w:cs="Times New Roman"/>
                <w:b/>
                <w:color w:val="0D0D0D" w:themeColor="text1" w:themeTint="F2"/>
                <w:spacing w:val="54"/>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оволодіти</w:t>
            </w:r>
            <w:proofErr w:type="spellEnd"/>
            <w:r>
              <w:rPr>
                <w:rFonts w:ascii="Times New Roman" w:eastAsia="Times New Roman" w:hAnsi="Times New Roman" w:cs="Times New Roman"/>
                <w:b/>
                <w:color w:val="0D0D0D" w:themeColor="text1" w:themeTint="F2"/>
                <w:spacing w:val="54"/>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здобувач</w:t>
            </w:r>
            <w:proofErr w:type="spellEnd"/>
            <w:r>
              <w:rPr>
                <w:rFonts w:ascii="Times New Roman" w:eastAsia="Times New Roman" w:hAnsi="Times New Roman" w:cs="Times New Roman"/>
                <w:b/>
                <w:color w:val="0D0D0D" w:themeColor="text1" w:themeTint="F2"/>
                <w:spacing w:val="53"/>
                <w:sz w:val="24"/>
                <w:szCs w:val="24"/>
                <w:lang w:val="ru-RU"/>
              </w:rPr>
              <w:t xml:space="preserve"> </w:t>
            </w:r>
            <w:r>
              <w:rPr>
                <w:rFonts w:ascii="Times New Roman" w:eastAsia="Times New Roman" w:hAnsi="Times New Roman" w:cs="Times New Roman"/>
                <w:b/>
                <w:color w:val="0D0D0D" w:themeColor="text1" w:themeTint="F2"/>
                <w:sz w:val="24"/>
                <w:szCs w:val="24"/>
                <w:lang w:val="ru-RU"/>
              </w:rPr>
              <w:t>в</w:t>
            </w:r>
            <w:r>
              <w:rPr>
                <w:rFonts w:ascii="Times New Roman" w:eastAsia="Times New Roman" w:hAnsi="Times New Roman" w:cs="Times New Roman"/>
                <w:b/>
                <w:color w:val="0D0D0D" w:themeColor="text1" w:themeTint="F2"/>
                <w:spacing w:val="55"/>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результаті</w:t>
            </w:r>
            <w:proofErr w:type="spellEnd"/>
            <w:r>
              <w:rPr>
                <w:rFonts w:ascii="Times New Roman" w:eastAsia="Times New Roman" w:hAnsi="Times New Roman" w:cs="Times New Roman"/>
                <w:b/>
                <w:color w:val="0D0D0D" w:themeColor="text1" w:themeTint="F2"/>
                <w:spacing w:val="53"/>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вивчення</w:t>
            </w:r>
            <w:proofErr w:type="spellEnd"/>
            <w:r>
              <w:rPr>
                <w:rFonts w:ascii="Times New Roman" w:eastAsia="Times New Roman" w:hAnsi="Times New Roman" w:cs="Times New Roman"/>
                <w:b/>
                <w:color w:val="0D0D0D" w:themeColor="text1" w:themeTint="F2"/>
                <w:spacing w:val="-57"/>
                <w:sz w:val="24"/>
                <w:szCs w:val="24"/>
                <w:lang w:val="ru-RU"/>
              </w:rPr>
              <w:t xml:space="preserve"> </w:t>
            </w:r>
            <w:proofErr w:type="spellStart"/>
            <w:r>
              <w:rPr>
                <w:rFonts w:ascii="Times New Roman" w:eastAsia="Times New Roman" w:hAnsi="Times New Roman" w:cs="Times New Roman"/>
                <w:b/>
                <w:color w:val="0D0D0D" w:themeColor="text1" w:themeTint="F2"/>
                <w:sz w:val="24"/>
                <w:szCs w:val="24"/>
                <w:lang w:val="ru-RU"/>
              </w:rPr>
              <w:t>дисципліни</w:t>
            </w:r>
            <w:proofErr w:type="spellEnd"/>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ІК. Здатність вирішувати типові спеціалізовані задачі та виконувати практичні в галузі будівництва та цивільної інженерії, використовуючи основні теорії і методи фундаментальних та прикладних наук; нести відповідальність за результати своєї діяльності; здійснювати контроль інших осіб у визначених ситуаціях.</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ЗК 01.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громадянина в Україні. Здатність розуміти соціологічні умови та процеси у суспільстві, фундаментальні принципи трансформації і </w:t>
            </w:r>
            <w:r>
              <w:rPr>
                <w:rFonts w:ascii="Times New Roman" w:hAnsi="Times New Roman" w:cs="Times New Roman"/>
                <w:sz w:val="24"/>
                <w:szCs w:val="24"/>
              </w:rPr>
              <w:lastRenderedPageBreak/>
              <w:t xml:space="preserve">пізнання, буття людини, відносин людини і світу.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ЗК 02.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ЗК 03. Здатність до абстрактного мислення, аналізу та синтезу.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ЗК 06. Здатність до письмової та усної сучасної комунікації українською та іноземною мовами під час навчання та подальшої діяльності, володіння фаховою термінологією.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ЗК 07. Здатність до пошуку, оброблення та аналізу інформації з різних джерел, в тому числі використовуючи інформаційні та комунікаційні технології.</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ЗК 10. Базові знання в галузі інформатики й сучасних інформаційних технологій; навички використання програмних засобів для моделювання і навички роботи в комп’ютерних мережах.</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ФК 01. Здатність читати будівельні креслення, користуватись нормативно-технічною і довідковою літературою, дотримуватися вимог ДБН та ДСТУ на виконання і приймання будівельно-монтажних робіт в галузі будівництва та цивільної інженерії.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ФК 04. Знання інформаційних систем та програм і технологій у галузі будівництва та цивільної інженерії, застосування їх у практичній діяльності.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ФК 05. Знання технологічних процесів при зведенні, опорядженні, експлуатації, ремонті та реконструкції об’єктів будівництва та інженерних мереж з дотриманням вимог охорони праці та виробничої санітарії.</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ФК 10. Здатність розробляти і застосовувати типові </w:t>
            </w:r>
            <w:proofErr w:type="spellStart"/>
            <w:r>
              <w:rPr>
                <w:rFonts w:ascii="Times New Roman" w:hAnsi="Times New Roman" w:cs="Times New Roman"/>
                <w:sz w:val="24"/>
                <w:szCs w:val="24"/>
              </w:rPr>
              <w:t>об’ємно</w:t>
            </w:r>
            <w:proofErr w:type="spellEnd"/>
            <w:r>
              <w:rPr>
                <w:rFonts w:ascii="Times New Roman" w:hAnsi="Times New Roman" w:cs="Times New Roman"/>
                <w:sz w:val="24"/>
                <w:szCs w:val="24"/>
              </w:rPr>
              <w:t xml:space="preserve">-планувальні і конструктивні рішення, готувати технічну документацію при </w:t>
            </w:r>
            <w:proofErr w:type="spellStart"/>
            <w:r>
              <w:rPr>
                <w:rFonts w:ascii="Times New Roman" w:hAnsi="Times New Roman" w:cs="Times New Roman"/>
                <w:sz w:val="24"/>
                <w:szCs w:val="24"/>
              </w:rPr>
              <w:t>проєктуванні</w:t>
            </w:r>
            <w:proofErr w:type="spellEnd"/>
            <w:r>
              <w:rPr>
                <w:rFonts w:ascii="Times New Roman" w:hAnsi="Times New Roman" w:cs="Times New Roman"/>
                <w:sz w:val="24"/>
                <w:szCs w:val="24"/>
              </w:rPr>
              <w:t xml:space="preserve"> об’єктів будівництва на основі ідентифікації та застосування даних. Здатність вирішувати завдання проектування, зведення об’єктів будівництва та прокладання інженерних мереж у різних топографічних та геологічних умовах.</w:t>
            </w:r>
          </w:p>
          <w:p w:rsidR="00A411A4" w:rsidRDefault="00A411A4">
            <w:pPr>
              <w:widowControl w:val="0"/>
              <w:autoSpaceDE w:val="0"/>
              <w:autoSpaceDN w:val="0"/>
              <w:spacing w:after="0" w:line="240" w:lineRule="auto"/>
              <w:jc w:val="both"/>
              <w:rPr>
                <w:rFonts w:ascii="Times New Roman" w:eastAsia="Times New Roman" w:hAnsi="Times New Roman" w:cs="Times New Roman"/>
                <w:color w:val="0D0D0D" w:themeColor="text1" w:themeTint="F2"/>
                <w:sz w:val="24"/>
                <w:szCs w:val="24"/>
              </w:rPr>
            </w:pPr>
            <w:r>
              <w:rPr>
                <w:rFonts w:ascii="Times New Roman" w:hAnsi="Times New Roman" w:cs="Times New Roman"/>
                <w:sz w:val="24"/>
                <w:szCs w:val="24"/>
              </w:rPr>
              <w:t xml:space="preserve">ФК 15. Базові знання про основи дизайну, малювання, моделювання і макетування, основи композиції, технічного рисунку, основи </w:t>
            </w:r>
            <w:proofErr w:type="spellStart"/>
            <w:r>
              <w:rPr>
                <w:rFonts w:ascii="Times New Roman" w:hAnsi="Times New Roman" w:cs="Times New Roman"/>
                <w:sz w:val="24"/>
                <w:szCs w:val="24"/>
              </w:rPr>
              <w:t>кольорознавства</w:t>
            </w:r>
            <w:proofErr w:type="spellEnd"/>
            <w:r>
              <w:rPr>
                <w:rFonts w:ascii="Times New Roman" w:hAnsi="Times New Roman" w:cs="Times New Roman"/>
                <w:sz w:val="24"/>
                <w:szCs w:val="24"/>
              </w:rPr>
              <w:t xml:space="preserve"> при </w:t>
            </w:r>
            <w:proofErr w:type="spellStart"/>
            <w:r>
              <w:rPr>
                <w:rFonts w:ascii="Times New Roman" w:hAnsi="Times New Roman" w:cs="Times New Roman"/>
                <w:sz w:val="24"/>
                <w:szCs w:val="24"/>
              </w:rPr>
              <w:t>проєктуванні</w:t>
            </w:r>
            <w:proofErr w:type="spellEnd"/>
            <w:r>
              <w:rPr>
                <w:rFonts w:ascii="Times New Roman" w:hAnsi="Times New Roman" w:cs="Times New Roman"/>
                <w:sz w:val="24"/>
                <w:szCs w:val="24"/>
              </w:rPr>
              <w:t xml:space="preserve"> об’єктів будівництва, уміння їх використовувати у професійній діяльності.</w:t>
            </w:r>
          </w:p>
        </w:tc>
      </w:tr>
      <w:tr w:rsidR="00A411A4" w:rsidTr="00A411A4">
        <w:trPr>
          <w:trHeight w:val="446"/>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jc w:val="cente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t>5.</w:t>
            </w:r>
            <w:r>
              <w:rPr>
                <w:rFonts w:ascii="Times New Roman" w:eastAsia="Times New Roman" w:hAnsi="Times New Roman" w:cs="Times New Roman"/>
                <w:b/>
                <w:color w:val="0D0D0D" w:themeColor="text1" w:themeTint="F2"/>
                <w:spacing w:val="-2"/>
                <w:sz w:val="24"/>
                <w:szCs w:val="24"/>
              </w:rPr>
              <w:t xml:space="preserve"> </w:t>
            </w:r>
            <w:r>
              <w:rPr>
                <w:rFonts w:ascii="Times New Roman" w:eastAsia="Times New Roman" w:hAnsi="Times New Roman" w:cs="Times New Roman"/>
                <w:b/>
                <w:color w:val="0D0D0D" w:themeColor="text1" w:themeTint="F2"/>
                <w:sz w:val="24"/>
                <w:szCs w:val="24"/>
              </w:rPr>
              <w:t>Програмні</w:t>
            </w:r>
            <w:r>
              <w:rPr>
                <w:rFonts w:ascii="Times New Roman" w:eastAsia="Times New Roman" w:hAnsi="Times New Roman" w:cs="Times New Roman"/>
                <w:b/>
                <w:color w:val="0D0D0D" w:themeColor="text1" w:themeTint="F2"/>
                <w:spacing w:val="1"/>
                <w:sz w:val="24"/>
                <w:szCs w:val="24"/>
              </w:rPr>
              <w:t xml:space="preserve"> </w:t>
            </w:r>
            <w:r>
              <w:rPr>
                <w:rFonts w:ascii="Times New Roman" w:eastAsia="Times New Roman" w:hAnsi="Times New Roman" w:cs="Times New Roman"/>
                <w:b/>
                <w:color w:val="0D0D0D" w:themeColor="text1" w:themeTint="F2"/>
                <w:sz w:val="24"/>
                <w:szCs w:val="24"/>
              </w:rPr>
              <w:t>результати</w:t>
            </w:r>
            <w:r>
              <w:rPr>
                <w:rFonts w:ascii="Times New Roman" w:eastAsia="Times New Roman" w:hAnsi="Times New Roman" w:cs="Times New Roman"/>
                <w:b/>
                <w:color w:val="0D0D0D" w:themeColor="text1" w:themeTint="F2"/>
                <w:spacing w:val="-3"/>
                <w:sz w:val="24"/>
                <w:szCs w:val="24"/>
              </w:rPr>
              <w:t xml:space="preserve"> </w:t>
            </w:r>
            <w:r>
              <w:rPr>
                <w:rFonts w:ascii="Times New Roman" w:eastAsia="Times New Roman" w:hAnsi="Times New Roman" w:cs="Times New Roman"/>
                <w:b/>
                <w:color w:val="0D0D0D" w:themeColor="text1" w:themeTint="F2"/>
                <w:sz w:val="24"/>
                <w:szCs w:val="24"/>
              </w:rPr>
              <w:t>навчання</w:t>
            </w:r>
          </w:p>
        </w:tc>
      </w:tr>
      <w:tr w:rsidR="00A411A4" w:rsidTr="00A411A4">
        <w:trPr>
          <w:trHeight w:val="888"/>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РН 3. Здійснювати організацію робіт та нагляд (управління) в контекстах професійної діяльності.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РН 6. Використовувати різні джерела, в тому числі, сучасні інформаційні та комунікаційні технології, для ефективного пошуку, оброблення та аналізу інформації, спілкування на професійному та соціальному рівні.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РН 08. Використовувати знання нормативних документів в галузі будівництва, архітектури і управлінської діяльності при вирішенні задач будівництва та цивільної інженерії.</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РН 09. Здійснювати обміри будівель та виконувати робочі креслення, уміння їх читати та коригувати, уявляючи роботу конструктивних елементів будівель, споруд та інженерних систем. </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РН 10. Здійснювати оптимальний підбір та ефективне використання сучасних будівельних матеріалів, виробів та конструкцій, на підставі аналізу їх технічних характеристик та властивостей.</w:t>
            </w:r>
          </w:p>
          <w:p w:rsidR="00A411A4" w:rsidRDefault="00A411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РН 14. Розробляти самостійно, або використовувати типові, об’ємна планувальні і конструктивні рішення при проектуванні об’єктів будівництва. Готувати і оформлювати елементи технічної документації. Вміти аналізувати та застосовувати результати інженерно-геологічних </w:t>
            </w:r>
            <w:proofErr w:type="spellStart"/>
            <w:r>
              <w:rPr>
                <w:rFonts w:ascii="Times New Roman" w:hAnsi="Times New Roman" w:cs="Times New Roman"/>
                <w:sz w:val="24"/>
                <w:szCs w:val="24"/>
              </w:rPr>
              <w:t>вишукувань</w:t>
            </w:r>
            <w:proofErr w:type="spellEnd"/>
            <w:r>
              <w:rPr>
                <w:rFonts w:ascii="Times New Roman" w:hAnsi="Times New Roman" w:cs="Times New Roman"/>
                <w:sz w:val="24"/>
                <w:szCs w:val="24"/>
              </w:rPr>
              <w:t>, обґрунтовано обирати несучі шари ґрунтів основи та знати основні підходи при будівництві на територіях із складними інженерно-геологічними умовами.</w:t>
            </w:r>
          </w:p>
          <w:p w:rsidR="00A411A4" w:rsidRDefault="00A411A4">
            <w:pPr>
              <w:widowControl w:val="0"/>
              <w:autoSpaceDE w:val="0"/>
              <w:autoSpaceDN w:val="0"/>
              <w:spacing w:after="0" w:line="240" w:lineRule="auto"/>
              <w:jc w:val="both"/>
              <w:rPr>
                <w:rFonts w:ascii="Times New Roman" w:eastAsia="Times New Roman" w:hAnsi="Times New Roman" w:cs="Times New Roman"/>
                <w:color w:val="0D0D0D" w:themeColor="text1" w:themeTint="F2"/>
                <w:sz w:val="24"/>
                <w:szCs w:val="24"/>
              </w:rPr>
            </w:pPr>
            <w:r>
              <w:rPr>
                <w:rFonts w:ascii="Times New Roman" w:hAnsi="Times New Roman" w:cs="Times New Roman"/>
                <w:sz w:val="24"/>
                <w:szCs w:val="24"/>
              </w:rPr>
              <w:t>РН 20. Уміти працювати самостійно, планувати, аналізувати, контролювати, оцінювати власну роботу та роботу інших осіб.</w:t>
            </w:r>
          </w:p>
        </w:tc>
      </w:tr>
      <w:tr w:rsidR="00A411A4" w:rsidTr="00A411A4">
        <w:trPr>
          <w:trHeight w:val="240"/>
          <w:jc w:val="center"/>
        </w:trPr>
        <w:tc>
          <w:tcPr>
            <w:tcW w:w="10104" w:type="dxa"/>
            <w:gridSpan w:val="2"/>
            <w:tcBorders>
              <w:top w:val="single" w:sz="4" w:space="0" w:color="000000"/>
              <w:left w:val="single" w:sz="4" w:space="0" w:color="000000"/>
              <w:bottom w:val="single" w:sz="4" w:space="0" w:color="000000"/>
              <w:right w:val="single" w:sz="4" w:space="0" w:color="000000"/>
            </w:tcBorders>
            <w:hideMark/>
          </w:tcPr>
          <w:p w:rsidR="00A411A4" w:rsidRDefault="00A411A4">
            <w:pPr>
              <w:widowControl w:val="0"/>
              <w:autoSpaceDE w:val="0"/>
              <w:autoSpaceDN w:val="0"/>
              <w:spacing w:after="0" w:line="240" w:lineRule="auto"/>
              <w:jc w:val="cente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t>6.</w:t>
            </w:r>
            <w:r>
              <w:rPr>
                <w:rFonts w:ascii="Times New Roman" w:eastAsia="Times New Roman" w:hAnsi="Times New Roman" w:cs="Times New Roman"/>
                <w:b/>
                <w:color w:val="0D0D0D" w:themeColor="text1" w:themeTint="F2"/>
                <w:spacing w:val="-3"/>
                <w:sz w:val="24"/>
                <w:szCs w:val="24"/>
              </w:rPr>
              <w:t xml:space="preserve"> </w:t>
            </w:r>
            <w:r>
              <w:rPr>
                <w:rFonts w:ascii="Times New Roman" w:eastAsia="Times New Roman" w:hAnsi="Times New Roman" w:cs="Times New Roman"/>
                <w:b/>
                <w:color w:val="0D0D0D" w:themeColor="text1" w:themeTint="F2"/>
                <w:sz w:val="24"/>
                <w:szCs w:val="24"/>
              </w:rPr>
              <w:t>Методика опанування навчальної дисципліни (освітнього компонента)</w:t>
            </w:r>
          </w:p>
        </w:tc>
      </w:tr>
      <w:tr w:rsidR="00A411A4" w:rsidTr="00A411A4">
        <w:trPr>
          <w:trHeight w:val="1680"/>
          <w:jc w:val="center"/>
        </w:trPr>
        <w:tc>
          <w:tcPr>
            <w:tcW w:w="10104" w:type="dxa"/>
            <w:gridSpan w:val="2"/>
            <w:tcBorders>
              <w:top w:val="single" w:sz="4" w:space="0" w:color="000000"/>
              <w:left w:val="single" w:sz="4" w:space="0" w:color="000000"/>
              <w:bottom w:val="single" w:sz="4" w:space="0" w:color="auto"/>
              <w:right w:val="single" w:sz="4" w:space="0" w:color="000000"/>
            </w:tcBorders>
            <w:hideMark/>
          </w:tcPr>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lastRenderedPageBreak/>
              <w:t>Організаційно процес виконання атестаційних робіт складається з наступних етапів:</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підготовчого, який починається з вибору здобувачем освіти теми та отримання індивідуального завдання від керівника щодо питань, які необхідно вирішити під час переддипломної практики за обраною темою (ознайомлення зі станом проблеми, збирання фактичних матеріалів, проведення необхідних спостережень, експериментів, досліджень тощо), включає освоєння програми переддипломної практики і завершується складанням та захистом звіту про її проходження (залік);</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основного, який починається одразу після захисту звіту про практику й завершується орієнтовно за тиждень до захисту дипломного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коли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xml:space="preserve"> представляється для попереднього захисту. На цьому етапі атестаційна робота має бути повністю виконана, перевірена керівником та консультантами;</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заключного, який включає збирання необхідних підписів, отримання відгуку керівника та рецензента на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xml:space="preserve">, проведення попереднього захисту, подання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до ДЕК та його захист на засіданні ДЕК.</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В структурному відношенні доповідь студента на засіданні ЕК можна розділити на три частини, які </w:t>
            </w:r>
            <w:proofErr w:type="spellStart"/>
            <w:r>
              <w:rPr>
                <w:rFonts w:ascii="Times New Roman" w:eastAsia="Times New Roman" w:hAnsi="Times New Roman" w:cs="Times New Roman"/>
                <w:color w:val="0D0D0D" w:themeColor="text1" w:themeTint="F2"/>
                <w:sz w:val="24"/>
                <w:szCs w:val="24"/>
                <w:lang w:eastAsia="ru-RU"/>
              </w:rPr>
              <w:t>логічно</w:t>
            </w:r>
            <w:proofErr w:type="spellEnd"/>
            <w:r>
              <w:rPr>
                <w:rFonts w:ascii="Times New Roman" w:eastAsia="Times New Roman" w:hAnsi="Times New Roman" w:cs="Times New Roman"/>
                <w:color w:val="0D0D0D" w:themeColor="text1" w:themeTint="F2"/>
                <w:sz w:val="24"/>
                <w:szCs w:val="24"/>
                <w:lang w:eastAsia="ru-RU"/>
              </w:rPr>
              <w:t xml:space="preserve"> пов’язані і характеризують зміст проведеного дослідження.</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В першій частині доповіді необхідно представити тему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охарактеризувати актуальність обраної теми, дати опис проблеми, а також сформулювати мету та завдання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Друга, найбільша по обсягу частина, в послідовності, установленою логікою проведеного дослідження, характеризує кожен розділ роботи. При цьому особливу увагу приділяють методам, за допомогою яких отримано фактичний матеріал та підсумковим результатам.</w:t>
            </w:r>
          </w:p>
          <w:p w:rsidR="00A411A4" w:rsidRDefault="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Закінчується доповідь заключною частиною, в якій надаються загальні висновки.</w:t>
            </w:r>
          </w:p>
        </w:tc>
      </w:tr>
    </w:tbl>
    <w:p w:rsidR="00A411A4" w:rsidRDefault="00A411A4" w:rsidP="00A411A4">
      <w:pPr>
        <w:spacing w:after="0" w:line="240" w:lineRule="auto"/>
        <w:ind w:firstLine="709"/>
        <w:jc w:val="center"/>
        <w:rPr>
          <w:rFonts w:ascii="Times New Roman" w:eastAsia="Times New Roman" w:hAnsi="Times New Roman" w:cs="Times New Roman"/>
          <w:b/>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 xml:space="preserve">7. Структура кваліфікаційної роботи (дипломного </w:t>
      </w:r>
      <w:proofErr w:type="spellStart"/>
      <w:r>
        <w:rPr>
          <w:rFonts w:ascii="Times New Roman" w:eastAsia="Times New Roman" w:hAnsi="Times New Roman" w:cs="Times New Roman"/>
          <w:b/>
          <w:color w:val="0D0D0D" w:themeColor="text1" w:themeTint="F2"/>
          <w:sz w:val="24"/>
          <w:szCs w:val="24"/>
          <w:lang w:eastAsia="ru-RU"/>
        </w:rPr>
        <w:t>проєкту</w:t>
      </w:r>
      <w:proofErr w:type="spellEnd"/>
      <w:r>
        <w:rPr>
          <w:rFonts w:ascii="Times New Roman" w:eastAsia="Times New Roman" w:hAnsi="Times New Roman" w:cs="Times New Roman"/>
          <w:b/>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Дипломний проект складається з пояснювальної записки (80-110 сторінок) і графічної частини (5-7 аркушів формату А1і 1 аркуш формату А2).</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Пояснювальна записка є необхідною складовою частиною кожного проекту і включає в себе: титульний лист і завдання на проектування, текстову частину з поясненнями і розрахунками до проекту, виконаними відповідно до позначень одиниць в системі СІ, зміст і список використаних джерел. Текст має бути коротким, зрозумілим, без зайвих подробиць і повторень.</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Текст виконують на одному боці стандартних аркушів паперу формату А4 (210x297мм). Кожен аркуш повинен мати рамку, з лівого краю відступ 20 мм, а від інших - 5 мм. З лівого боку кожного аркуша залишають поля завширшки 5 мм від рамки. Пояснювальна записка має бути написана ручкою чітким почерком або набрана на комп'ютері у текстовому редакторі не нижче MS WORD 6.0/7.0. Для основного тексту необхідно використовувати шрифт </w:t>
      </w:r>
      <w:proofErr w:type="spellStart"/>
      <w:r>
        <w:rPr>
          <w:rFonts w:ascii="Times New Roman" w:eastAsia="Times New Roman" w:hAnsi="Times New Roman" w:cs="Times New Roman"/>
          <w:color w:val="0D0D0D" w:themeColor="text1" w:themeTint="F2"/>
          <w:sz w:val="24"/>
          <w:szCs w:val="24"/>
          <w:lang w:eastAsia="ru-RU"/>
        </w:rPr>
        <w:t>Тimes</w:t>
      </w:r>
      <w:proofErr w:type="spellEnd"/>
      <w:r>
        <w:rPr>
          <w:rFonts w:ascii="Times New Roman" w:eastAsia="Times New Roman" w:hAnsi="Times New Roman" w:cs="Times New Roman"/>
          <w:color w:val="0D0D0D" w:themeColor="text1" w:themeTint="F2"/>
          <w:sz w:val="24"/>
          <w:szCs w:val="24"/>
          <w:lang w:eastAsia="ru-RU"/>
        </w:rPr>
        <w:t xml:space="preserve"> </w:t>
      </w:r>
      <w:proofErr w:type="spellStart"/>
      <w:r>
        <w:rPr>
          <w:rFonts w:ascii="Times New Roman" w:eastAsia="Times New Roman" w:hAnsi="Times New Roman" w:cs="Times New Roman"/>
          <w:color w:val="0D0D0D" w:themeColor="text1" w:themeTint="F2"/>
          <w:sz w:val="24"/>
          <w:szCs w:val="24"/>
          <w:lang w:eastAsia="ru-RU"/>
        </w:rPr>
        <w:t>New</w:t>
      </w:r>
      <w:proofErr w:type="spellEnd"/>
      <w:r>
        <w:rPr>
          <w:rFonts w:ascii="Times New Roman" w:eastAsia="Times New Roman" w:hAnsi="Times New Roman" w:cs="Times New Roman"/>
          <w:color w:val="0D0D0D" w:themeColor="text1" w:themeTint="F2"/>
          <w:sz w:val="24"/>
          <w:szCs w:val="24"/>
          <w:lang w:eastAsia="ru-RU"/>
        </w:rPr>
        <w:t xml:space="preserve"> </w:t>
      </w:r>
      <w:proofErr w:type="spellStart"/>
      <w:r>
        <w:rPr>
          <w:rFonts w:ascii="Times New Roman" w:eastAsia="Times New Roman" w:hAnsi="Times New Roman" w:cs="Times New Roman"/>
          <w:color w:val="0D0D0D" w:themeColor="text1" w:themeTint="F2"/>
          <w:sz w:val="24"/>
          <w:szCs w:val="24"/>
          <w:lang w:eastAsia="ru-RU"/>
        </w:rPr>
        <w:t>Roman</w:t>
      </w:r>
      <w:proofErr w:type="spellEnd"/>
      <w:r>
        <w:rPr>
          <w:rFonts w:ascii="Times New Roman" w:eastAsia="Times New Roman" w:hAnsi="Times New Roman" w:cs="Times New Roman"/>
          <w:color w:val="0D0D0D" w:themeColor="text1" w:themeTint="F2"/>
          <w:sz w:val="24"/>
          <w:szCs w:val="24"/>
          <w:lang w:eastAsia="ru-RU"/>
        </w:rPr>
        <w:t xml:space="preserve">. Розмір </w:t>
      </w:r>
      <w:proofErr w:type="spellStart"/>
      <w:r>
        <w:rPr>
          <w:rFonts w:ascii="Times New Roman" w:eastAsia="Times New Roman" w:hAnsi="Times New Roman" w:cs="Times New Roman"/>
          <w:color w:val="0D0D0D" w:themeColor="text1" w:themeTint="F2"/>
          <w:sz w:val="24"/>
          <w:szCs w:val="24"/>
          <w:lang w:eastAsia="ru-RU"/>
        </w:rPr>
        <w:t>шрифта</w:t>
      </w:r>
      <w:proofErr w:type="spellEnd"/>
      <w:r>
        <w:rPr>
          <w:rFonts w:ascii="Times New Roman" w:eastAsia="Times New Roman" w:hAnsi="Times New Roman" w:cs="Times New Roman"/>
          <w:color w:val="0D0D0D" w:themeColor="text1" w:themeTint="F2"/>
          <w:sz w:val="24"/>
          <w:szCs w:val="24"/>
          <w:lang w:eastAsia="ru-RU"/>
        </w:rPr>
        <w:t xml:space="preserve"> - 14-й кегль, інтервал міжрядь - 1.5. Абзацний відступ 1.27 см. Як виняток, у таблицях, написах на рисунках, </w:t>
      </w:r>
      <w:proofErr w:type="spellStart"/>
      <w:r>
        <w:rPr>
          <w:rFonts w:ascii="Times New Roman" w:eastAsia="Times New Roman" w:hAnsi="Times New Roman" w:cs="Times New Roman"/>
          <w:color w:val="0D0D0D" w:themeColor="text1" w:themeTint="F2"/>
          <w:sz w:val="24"/>
          <w:szCs w:val="24"/>
          <w:lang w:eastAsia="ru-RU"/>
        </w:rPr>
        <w:t>підрисункових</w:t>
      </w:r>
      <w:proofErr w:type="spellEnd"/>
      <w:r>
        <w:rPr>
          <w:rFonts w:ascii="Times New Roman" w:eastAsia="Times New Roman" w:hAnsi="Times New Roman" w:cs="Times New Roman"/>
          <w:color w:val="0D0D0D" w:themeColor="text1" w:themeTint="F2"/>
          <w:sz w:val="24"/>
          <w:szCs w:val="24"/>
          <w:lang w:eastAsia="ru-RU"/>
        </w:rPr>
        <w:t xml:space="preserve"> підписах, додатках та в текстах комп'ютерних програм можна використовувати 12-й кегль та одинарний інтервал.</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Назви розділів пишуться великими буквами з напівжирним виділенням. Графіки, діаграми, фотографії та інший ілюстративний матеріал, що входить до складу записки, розмішуються послідовно за текстом.</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Помилки, описки та графічні неточності допускається виправляти підчищенням або зафарбовуванням білою фарбою і нанесенням на тому ж місці або між рядками виправленого зображення машинописним способом або від руки (не більше двох виправлень на сторінці). Виправлене повинно бути чорного кольору.</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Перша текстова сторінка пояснювальної записки «ВСТУП» виконується на аркуші паперу форми 9 згідно з ГОСТ 2.104, всі решта сторінок оформляються на аркуші паперу форми 9а відповідно до ГОСТ 2.104.</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Нумерація сторінок повинна бути наскрізною: першою сторінкою є титульний аркуш, другою - завдання на дипломний проект, третьою - вступ і </w:t>
      </w:r>
      <w:proofErr w:type="spellStart"/>
      <w:r>
        <w:rPr>
          <w:rFonts w:ascii="Times New Roman" w:eastAsia="Times New Roman" w:hAnsi="Times New Roman" w:cs="Times New Roman"/>
          <w:color w:val="0D0D0D" w:themeColor="text1" w:themeTint="F2"/>
          <w:sz w:val="24"/>
          <w:szCs w:val="24"/>
          <w:lang w:eastAsia="ru-RU"/>
        </w:rPr>
        <w:t>т.д</w:t>
      </w:r>
      <w:proofErr w:type="spellEnd"/>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lastRenderedPageBreak/>
        <w:t>Пояснювальна записка складається з наступних розділів і з орієнтовною кількістю сторінок:</w:t>
      </w:r>
    </w:p>
    <w:tbl>
      <w:tblPr>
        <w:tblStyle w:val="a7"/>
        <w:tblW w:w="9962" w:type="dxa"/>
        <w:jc w:val="center"/>
        <w:tblInd w:w="0" w:type="dxa"/>
        <w:tblLook w:val="04A0" w:firstRow="1" w:lastRow="0" w:firstColumn="1" w:lastColumn="0" w:noHBand="0" w:noVBand="1"/>
      </w:tblPr>
      <w:tblGrid>
        <w:gridCol w:w="8469"/>
        <w:gridCol w:w="1493"/>
      </w:tblGrid>
      <w:tr w:rsidR="00A411A4" w:rsidTr="00A411A4">
        <w:trPr>
          <w:jc w:val="center"/>
        </w:trPr>
        <w:tc>
          <w:tcPr>
            <w:tcW w:w="8469" w:type="dxa"/>
            <w:tcBorders>
              <w:top w:val="single" w:sz="4" w:space="0" w:color="auto"/>
              <w:left w:val="single" w:sz="4" w:space="0" w:color="auto"/>
              <w:bottom w:val="single" w:sz="4" w:space="0" w:color="auto"/>
              <w:right w:val="single" w:sz="4" w:space="0" w:color="auto"/>
            </w:tcBorders>
            <w:hideMark/>
          </w:tcPr>
          <w:p w:rsidR="00A411A4" w:rsidRDefault="00A411A4">
            <w:pPr>
              <w:spacing w:after="0" w:line="240" w:lineRule="auto"/>
              <w:jc w:val="center"/>
              <w:rPr>
                <w:rFonts w:ascii="Times New Roman" w:eastAsia="Times New Roman" w:hAnsi="Times New Roman" w:cs="Times New Roman"/>
                <w:b/>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ЗМІСТ</w:t>
            </w:r>
          </w:p>
        </w:tc>
        <w:tc>
          <w:tcPr>
            <w:tcW w:w="1493" w:type="dxa"/>
            <w:tcBorders>
              <w:top w:val="single" w:sz="4" w:space="0" w:color="auto"/>
              <w:left w:val="single" w:sz="4" w:space="0" w:color="auto"/>
              <w:bottom w:val="single" w:sz="4" w:space="0" w:color="auto"/>
              <w:right w:val="single" w:sz="4" w:space="0" w:color="auto"/>
            </w:tcBorders>
            <w:hideMark/>
          </w:tcPr>
          <w:p w:rsidR="00A411A4" w:rsidRDefault="00A411A4">
            <w:pPr>
              <w:spacing w:after="0" w:line="240" w:lineRule="auto"/>
              <w:ind w:firstLine="109"/>
              <w:jc w:val="center"/>
              <w:rPr>
                <w:rFonts w:ascii="Times New Roman" w:eastAsia="Times New Roman" w:hAnsi="Times New Roman" w:cs="Times New Roman"/>
                <w:b/>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Кількість сторінок</w:t>
            </w:r>
          </w:p>
        </w:tc>
      </w:tr>
      <w:tr w:rsidR="00A411A4" w:rsidTr="00A411A4">
        <w:trPr>
          <w:jc w:val="center"/>
        </w:trPr>
        <w:tc>
          <w:tcPr>
            <w:tcW w:w="8469" w:type="dxa"/>
            <w:tcBorders>
              <w:top w:val="single" w:sz="4" w:space="0" w:color="auto"/>
              <w:left w:val="single" w:sz="4" w:space="0" w:color="auto"/>
              <w:bottom w:val="single" w:sz="4" w:space="0" w:color="auto"/>
              <w:right w:val="single" w:sz="4" w:space="0" w:color="auto"/>
            </w:tcBorders>
          </w:tcPr>
          <w:p w:rsidR="00A411A4" w:rsidRDefault="00A411A4" w:rsidP="00281CD9">
            <w:pPr>
              <w:pStyle w:val="a6"/>
              <w:numPr>
                <w:ilvl w:val="1"/>
                <w:numId w:val="1"/>
              </w:numPr>
              <w:tabs>
                <w:tab w:val="left" w:pos="680"/>
                <w:tab w:val="left" w:pos="1601"/>
                <w:tab w:val="left" w:pos="2271"/>
                <w:tab w:val="left" w:pos="3461"/>
                <w:tab w:val="left" w:pos="4301"/>
              </w:tabs>
              <w:spacing w:before="1"/>
              <w:ind w:right="53"/>
              <w:rPr>
                <w:b/>
                <w:sz w:val="24"/>
                <w:szCs w:val="24"/>
              </w:rPr>
            </w:pPr>
            <w:r>
              <w:rPr>
                <w:b/>
                <w:sz w:val="24"/>
                <w:szCs w:val="24"/>
              </w:rPr>
              <w:t>Вступ.</w:t>
            </w:r>
          </w:p>
          <w:p w:rsidR="00A411A4" w:rsidRDefault="00A411A4" w:rsidP="00281CD9">
            <w:pPr>
              <w:pStyle w:val="a6"/>
              <w:numPr>
                <w:ilvl w:val="1"/>
                <w:numId w:val="1"/>
              </w:numPr>
              <w:tabs>
                <w:tab w:val="left" w:pos="680"/>
                <w:tab w:val="left" w:pos="1601"/>
                <w:tab w:val="left" w:pos="2271"/>
                <w:tab w:val="left" w:pos="3461"/>
                <w:tab w:val="left" w:pos="4301"/>
              </w:tabs>
              <w:spacing w:before="1"/>
              <w:ind w:left="115" w:right="53" w:firstLine="0"/>
              <w:rPr>
                <w:sz w:val="24"/>
                <w:szCs w:val="24"/>
              </w:rPr>
            </w:pPr>
            <w:r>
              <w:rPr>
                <w:sz w:val="24"/>
                <w:szCs w:val="24"/>
              </w:rPr>
              <w:t>Вихідні</w:t>
            </w:r>
            <w:r>
              <w:rPr>
                <w:sz w:val="24"/>
                <w:szCs w:val="24"/>
              </w:rPr>
              <w:tab/>
              <w:t>дані:</w:t>
            </w:r>
            <w:r>
              <w:rPr>
                <w:sz w:val="24"/>
                <w:szCs w:val="24"/>
              </w:rPr>
              <w:tab/>
              <w:t>кліматичні</w:t>
            </w:r>
            <w:r>
              <w:rPr>
                <w:sz w:val="24"/>
                <w:szCs w:val="24"/>
              </w:rPr>
              <w:tab/>
              <w:t>умови,</w:t>
            </w:r>
            <w:r>
              <w:rPr>
                <w:sz w:val="24"/>
                <w:szCs w:val="24"/>
              </w:rPr>
              <w:tab/>
            </w:r>
            <w:r>
              <w:rPr>
                <w:spacing w:val="-1"/>
                <w:sz w:val="24"/>
                <w:szCs w:val="24"/>
              </w:rPr>
              <w:t>джерела</w:t>
            </w:r>
            <w:r>
              <w:rPr>
                <w:spacing w:val="-47"/>
                <w:sz w:val="24"/>
                <w:szCs w:val="24"/>
              </w:rPr>
              <w:t xml:space="preserve"> </w:t>
            </w:r>
            <w:r>
              <w:rPr>
                <w:sz w:val="24"/>
                <w:szCs w:val="24"/>
              </w:rPr>
              <w:t>водопостачання</w:t>
            </w:r>
            <w:r>
              <w:rPr>
                <w:spacing w:val="-2"/>
                <w:sz w:val="24"/>
                <w:szCs w:val="24"/>
              </w:rPr>
              <w:t xml:space="preserve"> </w:t>
            </w:r>
            <w:r>
              <w:rPr>
                <w:sz w:val="24"/>
                <w:szCs w:val="24"/>
              </w:rPr>
              <w:t>і енергопостачання.</w:t>
            </w:r>
          </w:p>
          <w:p w:rsidR="00A411A4" w:rsidRDefault="00A411A4" w:rsidP="00281CD9">
            <w:pPr>
              <w:pStyle w:val="a6"/>
              <w:numPr>
                <w:ilvl w:val="1"/>
                <w:numId w:val="1"/>
              </w:numPr>
              <w:tabs>
                <w:tab w:val="left" w:pos="469"/>
              </w:tabs>
              <w:ind w:left="115" w:right="595" w:firstLine="0"/>
              <w:rPr>
                <w:sz w:val="24"/>
                <w:szCs w:val="24"/>
              </w:rPr>
            </w:pPr>
            <w:r>
              <w:rPr>
                <w:sz w:val="24"/>
                <w:szCs w:val="24"/>
              </w:rPr>
              <w:t>Загальна</w:t>
            </w:r>
            <w:r>
              <w:rPr>
                <w:spacing w:val="-5"/>
                <w:sz w:val="24"/>
                <w:szCs w:val="24"/>
              </w:rPr>
              <w:t xml:space="preserve"> </w:t>
            </w:r>
            <w:r>
              <w:rPr>
                <w:sz w:val="24"/>
                <w:szCs w:val="24"/>
              </w:rPr>
              <w:t>характеристика</w:t>
            </w:r>
            <w:r>
              <w:rPr>
                <w:spacing w:val="-5"/>
                <w:sz w:val="24"/>
                <w:szCs w:val="24"/>
              </w:rPr>
              <w:t xml:space="preserve"> </w:t>
            </w:r>
            <w:r>
              <w:rPr>
                <w:sz w:val="24"/>
                <w:szCs w:val="24"/>
              </w:rPr>
              <w:t>будівлі:</w:t>
            </w:r>
            <w:r>
              <w:rPr>
                <w:spacing w:val="-5"/>
                <w:sz w:val="24"/>
                <w:szCs w:val="24"/>
              </w:rPr>
              <w:t xml:space="preserve"> </w:t>
            </w:r>
            <w:r>
              <w:rPr>
                <w:sz w:val="24"/>
                <w:szCs w:val="24"/>
              </w:rPr>
              <w:t>клас,</w:t>
            </w:r>
            <w:r>
              <w:rPr>
                <w:spacing w:val="-5"/>
                <w:sz w:val="24"/>
                <w:szCs w:val="24"/>
              </w:rPr>
              <w:t xml:space="preserve"> </w:t>
            </w:r>
            <w:r>
              <w:rPr>
                <w:sz w:val="24"/>
                <w:szCs w:val="24"/>
              </w:rPr>
              <w:t>ступінь</w:t>
            </w:r>
            <w:r>
              <w:rPr>
                <w:spacing w:val="-47"/>
                <w:sz w:val="24"/>
                <w:szCs w:val="24"/>
              </w:rPr>
              <w:t xml:space="preserve"> </w:t>
            </w:r>
            <w:r>
              <w:rPr>
                <w:sz w:val="24"/>
                <w:szCs w:val="24"/>
              </w:rPr>
              <w:t>вогнестійкості, ступінь довговічності, категорія</w:t>
            </w:r>
            <w:r>
              <w:rPr>
                <w:spacing w:val="1"/>
                <w:sz w:val="24"/>
                <w:szCs w:val="24"/>
              </w:rPr>
              <w:t xml:space="preserve"> </w:t>
            </w:r>
            <w:r>
              <w:rPr>
                <w:sz w:val="24"/>
                <w:szCs w:val="24"/>
              </w:rPr>
              <w:t>складності.</w:t>
            </w:r>
          </w:p>
          <w:p w:rsidR="00A411A4" w:rsidRDefault="00A411A4" w:rsidP="00281CD9">
            <w:pPr>
              <w:pStyle w:val="a6"/>
              <w:numPr>
                <w:ilvl w:val="1"/>
                <w:numId w:val="1"/>
              </w:numPr>
              <w:tabs>
                <w:tab w:val="left" w:pos="469"/>
              </w:tabs>
              <w:ind w:left="468" w:hanging="354"/>
              <w:rPr>
                <w:sz w:val="24"/>
                <w:szCs w:val="24"/>
              </w:rPr>
            </w:pPr>
            <w:r>
              <w:rPr>
                <w:sz w:val="24"/>
                <w:szCs w:val="24"/>
              </w:rPr>
              <w:t>Функціональне</w:t>
            </w:r>
            <w:r>
              <w:rPr>
                <w:spacing w:val="-8"/>
                <w:sz w:val="24"/>
                <w:szCs w:val="24"/>
              </w:rPr>
              <w:t xml:space="preserve"> </w:t>
            </w:r>
            <w:r>
              <w:rPr>
                <w:sz w:val="24"/>
                <w:szCs w:val="24"/>
              </w:rPr>
              <w:t>призначення</w:t>
            </w:r>
            <w:r>
              <w:rPr>
                <w:spacing w:val="-8"/>
                <w:sz w:val="24"/>
                <w:szCs w:val="24"/>
              </w:rPr>
              <w:t xml:space="preserve"> </w:t>
            </w:r>
            <w:r>
              <w:rPr>
                <w:sz w:val="24"/>
                <w:szCs w:val="24"/>
              </w:rPr>
              <w:t>будівлі.</w:t>
            </w:r>
          </w:p>
          <w:p w:rsidR="00A411A4" w:rsidRDefault="00A411A4" w:rsidP="00281CD9">
            <w:pPr>
              <w:pStyle w:val="a6"/>
              <w:numPr>
                <w:ilvl w:val="0"/>
                <w:numId w:val="2"/>
              </w:numPr>
              <w:tabs>
                <w:tab w:val="left" w:pos="635"/>
              </w:tabs>
              <w:spacing w:before="43"/>
              <w:ind w:left="115" w:right="724" w:firstLine="355"/>
              <w:rPr>
                <w:b/>
                <w:sz w:val="24"/>
                <w:szCs w:val="24"/>
              </w:rPr>
            </w:pPr>
            <w:r>
              <w:rPr>
                <w:b/>
                <w:spacing w:val="-1"/>
                <w:sz w:val="24"/>
                <w:szCs w:val="24"/>
              </w:rPr>
              <w:t>АРХІТЕКТУРНО-КОНСТРУКТИВНА</w:t>
            </w:r>
            <w:r>
              <w:rPr>
                <w:b/>
                <w:spacing w:val="4"/>
                <w:sz w:val="24"/>
                <w:szCs w:val="24"/>
              </w:rPr>
              <w:t xml:space="preserve"> </w:t>
            </w:r>
            <w:r>
              <w:rPr>
                <w:b/>
                <w:sz w:val="24"/>
                <w:szCs w:val="24"/>
              </w:rPr>
              <w:t>ЧАСТИНА</w:t>
            </w:r>
            <w:r>
              <w:rPr>
                <w:b/>
                <w:spacing w:val="-37"/>
                <w:sz w:val="24"/>
                <w:szCs w:val="24"/>
              </w:rPr>
              <w:t xml:space="preserve"> </w:t>
            </w:r>
            <w:r>
              <w:rPr>
                <w:b/>
                <w:sz w:val="24"/>
                <w:szCs w:val="24"/>
              </w:rPr>
              <w:t>РОЗДІЛ</w:t>
            </w:r>
            <w:r>
              <w:rPr>
                <w:b/>
                <w:spacing w:val="-3"/>
                <w:sz w:val="24"/>
                <w:szCs w:val="24"/>
              </w:rPr>
              <w:t xml:space="preserve"> </w:t>
            </w:r>
            <w:r>
              <w:rPr>
                <w:b/>
                <w:sz w:val="24"/>
                <w:szCs w:val="24"/>
              </w:rPr>
              <w:t>2.1.</w:t>
            </w:r>
            <w:r>
              <w:rPr>
                <w:b/>
                <w:spacing w:val="-1"/>
                <w:sz w:val="24"/>
                <w:szCs w:val="24"/>
              </w:rPr>
              <w:t xml:space="preserve"> </w:t>
            </w:r>
            <w:r>
              <w:rPr>
                <w:b/>
                <w:sz w:val="24"/>
                <w:szCs w:val="24"/>
              </w:rPr>
              <w:t>ГЕНПЛАН</w:t>
            </w:r>
          </w:p>
          <w:p w:rsidR="00A411A4" w:rsidRDefault="00A411A4" w:rsidP="00281CD9">
            <w:pPr>
              <w:pStyle w:val="a6"/>
              <w:numPr>
                <w:ilvl w:val="2"/>
                <w:numId w:val="3"/>
              </w:numPr>
              <w:tabs>
                <w:tab w:val="left" w:pos="618"/>
              </w:tabs>
              <w:spacing w:before="90"/>
              <w:rPr>
                <w:sz w:val="24"/>
                <w:szCs w:val="24"/>
              </w:rPr>
            </w:pPr>
            <w:r>
              <w:rPr>
                <w:sz w:val="24"/>
                <w:szCs w:val="24"/>
              </w:rPr>
              <w:t>Опис</w:t>
            </w:r>
            <w:r>
              <w:rPr>
                <w:spacing w:val="-4"/>
                <w:sz w:val="24"/>
                <w:szCs w:val="24"/>
              </w:rPr>
              <w:t xml:space="preserve"> </w:t>
            </w:r>
            <w:r>
              <w:rPr>
                <w:sz w:val="24"/>
                <w:szCs w:val="24"/>
              </w:rPr>
              <w:t>генплану.</w:t>
            </w:r>
          </w:p>
          <w:p w:rsidR="00A411A4" w:rsidRDefault="00A411A4" w:rsidP="00281CD9">
            <w:pPr>
              <w:pStyle w:val="a6"/>
              <w:numPr>
                <w:ilvl w:val="2"/>
                <w:numId w:val="3"/>
              </w:numPr>
              <w:tabs>
                <w:tab w:val="left" w:pos="616"/>
              </w:tabs>
              <w:ind w:left="116" w:right="588" w:hanging="1"/>
              <w:rPr>
                <w:sz w:val="24"/>
                <w:szCs w:val="24"/>
              </w:rPr>
            </w:pPr>
            <w:r>
              <w:rPr>
                <w:sz w:val="24"/>
                <w:szCs w:val="24"/>
              </w:rPr>
              <w:t>Техніко-економічні показники генплану (для</w:t>
            </w:r>
            <w:r>
              <w:rPr>
                <w:spacing w:val="-47"/>
                <w:sz w:val="24"/>
                <w:szCs w:val="24"/>
              </w:rPr>
              <w:t xml:space="preserve">    </w:t>
            </w:r>
            <w:r>
              <w:rPr>
                <w:sz w:val="24"/>
                <w:szCs w:val="24"/>
              </w:rPr>
              <w:t>житлових будівель).</w:t>
            </w:r>
          </w:p>
          <w:p w:rsidR="00A411A4" w:rsidRDefault="00A411A4">
            <w:pPr>
              <w:spacing w:after="0" w:line="240" w:lineRule="auto"/>
              <w:ind w:left="116"/>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5"/>
                <w:sz w:val="24"/>
                <w:szCs w:val="24"/>
              </w:rPr>
              <w:t xml:space="preserve"> </w:t>
            </w:r>
            <w:r>
              <w:rPr>
                <w:rFonts w:ascii="Times New Roman" w:hAnsi="Times New Roman" w:cs="Times New Roman"/>
                <w:b/>
                <w:sz w:val="24"/>
                <w:szCs w:val="24"/>
              </w:rPr>
              <w:t>2.2.</w:t>
            </w:r>
            <w:r>
              <w:rPr>
                <w:rFonts w:ascii="Times New Roman" w:hAnsi="Times New Roman" w:cs="Times New Roman"/>
                <w:b/>
                <w:spacing w:val="-3"/>
                <w:sz w:val="24"/>
                <w:szCs w:val="24"/>
              </w:rPr>
              <w:t xml:space="preserve"> </w:t>
            </w:r>
            <w:r>
              <w:rPr>
                <w:rFonts w:ascii="Times New Roman" w:hAnsi="Times New Roman" w:cs="Times New Roman"/>
                <w:b/>
                <w:sz w:val="24"/>
                <w:szCs w:val="24"/>
              </w:rPr>
              <w:t>ОБЄМНО-ПЛАНУВАЛЬНІ</w:t>
            </w:r>
            <w:r>
              <w:rPr>
                <w:rFonts w:ascii="Times New Roman" w:hAnsi="Times New Roman" w:cs="Times New Roman"/>
                <w:b/>
                <w:spacing w:val="-3"/>
                <w:sz w:val="24"/>
                <w:szCs w:val="24"/>
              </w:rPr>
              <w:t xml:space="preserve"> </w:t>
            </w:r>
            <w:r>
              <w:rPr>
                <w:rFonts w:ascii="Times New Roman" w:hAnsi="Times New Roman" w:cs="Times New Roman"/>
                <w:b/>
                <w:sz w:val="24"/>
                <w:szCs w:val="24"/>
              </w:rPr>
              <w:t>РІШЕННЯ</w:t>
            </w:r>
          </w:p>
          <w:p w:rsidR="00A411A4" w:rsidRDefault="00A411A4" w:rsidP="00281CD9">
            <w:pPr>
              <w:pStyle w:val="a6"/>
              <w:numPr>
                <w:ilvl w:val="2"/>
                <w:numId w:val="4"/>
              </w:numPr>
              <w:tabs>
                <w:tab w:val="left" w:pos="618"/>
              </w:tabs>
              <w:spacing w:before="1"/>
              <w:rPr>
                <w:sz w:val="24"/>
                <w:szCs w:val="24"/>
              </w:rPr>
            </w:pPr>
            <w:proofErr w:type="spellStart"/>
            <w:r>
              <w:rPr>
                <w:sz w:val="24"/>
                <w:szCs w:val="24"/>
              </w:rPr>
              <w:t>Об’ємно</w:t>
            </w:r>
            <w:proofErr w:type="spellEnd"/>
            <w:r>
              <w:rPr>
                <w:sz w:val="24"/>
                <w:szCs w:val="24"/>
              </w:rPr>
              <w:t>-планувальне</w:t>
            </w:r>
            <w:r>
              <w:rPr>
                <w:spacing w:val="-5"/>
                <w:sz w:val="24"/>
                <w:szCs w:val="24"/>
              </w:rPr>
              <w:t xml:space="preserve"> </w:t>
            </w:r>
            <w:r>
              <w:rPr>
                <w:sz w:val="24"/>
                <w:szCs w:val="24"/>
              </w:rPr>
              <w:t>рішення</w:t>
            </w:r>
            <w:r>
              <w:rPr>
                <w:spacing w:val="-9"/>
                <w:sz w:val="24"/>
                <w:szCs w:val="24"/>
              </w:rPr>
              <w:t xml:space="preserve"> </w:t>
            </w:r>
            <w:r>
              <w:rPr>
                <w:sz w:val="24"/>
                <w:szCs w:val="24"/>
              </w:rPr>
              <w:t>будівлі.</w:t>
            </w:r>
          </w:p>
          <w:p w:rsidR="00A411A4" w:rsidRDefault="00A411A4" w:rsidP="00281CD9">
            <w:pPr>
              <w:pStyle w:val="a6"/>
              <w:numPr>
                <w:ilvl w:val="2"/>
                <w:numId w:val="4"/>
              </w:numPr>
              <w:tabs>
                <w:tab w:val="left" w:pos="616"/>
              </w:tabs>
              <w:ind w:left="615" w:hanging="500"/>
              <w:rPr>
                <w:sz w:val="24"/>
                <w:szCs w:val="24"/>
              </w:rPr>
            </w:pPr>
            <w:r>
              <w:rPr>
                <w:sz w:val="24"/>
                <w:szCs w:val="24"/>
              </w:rPr>
              <w:t>Техніко-економічні</w:t>
            </w:r>
            <w:r>
              <w:rPr>
                <w:spacing w:val="-6"/>
                <w:sz w:val="24"/>
                <w:szCs w:val="24"/>
              </w:rPr>
              <w:t xml:space="preserve"> </w:t>
            </w:r>
            <w:r>
              <w:rPr>
                <w:sz w:val="24"/>
                <w:szCs w:val="24"/>
              </w:rPr>
              <w:t>показники</w:t>
            </w:r>
            <w:r>
              <w:rPr>
                <w:spacing w:val="-5"/>
                <w:sz w:val="24"/>
                <w:szCs w:val="24"/>
              </w:rPr>
              <w:t xml:space="preserve"> </w:t>
            </w:r>
            <w:r>
              <w:rPr>
                <w:sz w:val="24"/>
                <w:szCs w:val="24"/>
              </w:rPr>
              <w:t>будівлі</w:t>
            </w:r>
          </w:p>
          <w:p w:rsidR="00A411A4" w:rsidRDefault="00A411A4" w:rsidP="00281CD9">
            <w:pPr>
              <w:pStyle w:val="a6"/>
              <w:numPr>
                <w:ilvl w:val="2"/>
                <w:numId w:val="4"/>
              </w:numPr>
              <w:tabs>
                <w:tab w:val="left" w:pos="618"/>
              </w:tabs>
              <w:spacing w:before="1"/>
              <w:rPr>
                <w:sz w:val="24"/>
                <w:szCs w:val="24"/>
              </w:rPr>
            </w:pPr>
            <w:r>
              <w:rPr>
                <w:sz w:val="24"/>
                <w:szCs w:val="24"/>
              </w:rPr>
              <w:t>Експлікація</w:t>
            </w:r>
            <w:r>
              <w:rPr>
                <w:spacing w:val="-7"/>
                <w:sz w:val="24"/>
                <w:szCs w:val="24"/>
              </w:rPr>
              <w:t xml:space="preserve"> </w:t>
            </w:r>
            <w:r>
              <w:rPr>
                <w:sz w:val="24"/>
                <w:szCs w:val="24"/>
              </w:rPr>
              <w:t>приміщень.</w:t>
            </w:r>
          </w:p>
          <w:p w:rsidR="00A411A4" w:rsidRDefault="00A411A4">
            <w:pPr>
              <w:spacing w:before="121" w:after="0" w:line="240" w:lineRule="auto"/>
              <w:ind w:left="116"/>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7"/>
                <w:sz w:val="24"/>
                <w:szCs w:val="24"/>
              </w:rPr>
              <w:t xml:space="preserve"> </w:t>
            </w:r>
            <w:r>
              <w:rPr>
                <w:rFonts w:ascii="Times New Roman" w:hAnsi="Times New Roman" w:cs="Times New Roman"/>
                <w:b/>
                <w:sz w:val="24"/>
                <w:szCs w:val="24"/>
              </w:rPr>
              <w:t>2.3.</w:t>
            </w:r>
            <w:r>
              <w:rPr>
                <w:rFonts w:ascii="Times New Roman" w:hAnsi="Times New Roman" w:cs="Times New Roman"/>
                <w:b/>
                <w:spacing w:val="-3"/>
                <w:sz w:val="24"/>
                <w:szCs w:val="24"/>
              </w:rPr>
              <w:t xml:space="preserve"> </w:t>
            </w:r>
            <w:r>
              <w:rPr>
                <w:rFonts w:ascii="Times New Roman" w:hAnsi="Times New Roman" w:cs="Times New Roman"/>
                <w:b/>
                <w:sz w:val="24"/>
                <w:szCs w:val="24"/>
              </w:rPr>
              <w:t>АРХІТЕКТУРНО-КОНСТРУКТИВНЕ</w:t>
            </w:r>
            <w:r>
              <w:rPr>
                <w:rFonts w:ascii="Times New Roman" w:hAnsi="Times New Roman" w:cs="Times New Roman"/>
                <w:b/>
                <w:spacing w:val="-4"/>
                <w:sz w:val="24"/>
                <w:szCs w:val="24"/>
              </w:rPr>
              <w:t xml:space="preserve"> </w:t>
            </w:r>
            <w:r>
              <w:rPr>
                <w:rFonts w:ascii="Times New Roman" w:hAnsi="Times New Roman" w:cs="Times New Roman"/>
                <w:b/>
                <w:sz w:val="24"/>
                <w:szCs w:val="24"/>
              </w:rPr>
              <w:t>РІШЕННЯ</w:t>
            </w:r>
          </w:p>
          <w:p w:rsidR="00A411A4" w:rsidRDefault="00A411A4" w:rsidP="00281CD9">
            <w:pPr>
              <w:pStyle w:val="a6"/>
              <w:numPr>
                <w:ilvl w:val="2"/>
                <w:numId w:val="5"/>
              </w:numPr>
              <w:tabs>
                <w:tab w:val="left" w:pos="618"/>
              </w:tabs>
              <w:ind w:right="38" w:firstLine="0"/>
              <w:rPr>
                <w:sz w:val="24"/>
                <w:szCs w:val="24"/>
              </w:rPr>
            </w:pPr>
            <w:r>
              <w:rPr>
                <w:sz w:val="24"/>
                <w:szCs w:val="24"/>
              </w:rPr>
              <w:t>Короткий опис конструкцій: фундаментів, стін,</w:t>
            </w:r>
            <w:r>
              <w:rPr>
                <w:spacing w:val="1"/>
                <w:sz w:val="24"/>
                <w:szCs w:val="24"/>
              </w:rPr>
              <w:t xml:space="preserve"> </w:t>
            </w:r>
            <w:r>
              <w:rPr>
                <w:sz w:val="24"/>
                <w:szCs w:val="24"/>
              </w:rPr>
              <w:t>перегородок,</w:t>
            </w:r>
            <w:r>
              <w:rPr>
                <w:spacing w:val="27"/>
                <w:sz w:val="24"/>
                <w:szCs w:val="24"/>
              </w:rPr>
              <w:t xml:space="preserve"> </w:t>
            </w:r>
            <w:r>
              <w:rPr>
                <w:sz w:val="24"/>
                <w:szCs w:val="24"/>
              </w:rPr>
              <w:t>сходів,</w:t>
            </w:r>
            <w:r>
              <w:rPr>
                <w:spacing w:val="27"/>
                <w:sz w:val="24"/>
                <w:szCs w:val="24"/>
              </w:rPr>
              <w:t xml:space="preserve"> </w:t>
            </w:r>
            <w:r>
              <w:rPr>
                <w:sz w:val="24"/>
                <w:szCs w:val="24"/>
              </w:rPr>
              <w:t>перекриття,</w:t>
            </w:r>
            <w:r>
              <w:rPr>
                <w:spacing w:val="27"/>
                <w:sz w:val="24"/>
                <w:szCs w:val="24"/>
              </w:rPr>
              <w:t xml:space="preserve"> </w:t>
            </w:r>
            <w:r>
              <w:rPr>
                <w:sz w:val="24"/>
                <w:szCs w:val="24"/>
              </w:rPr>
              <w:t>підлог</w:t>
            </w:r>
            <w:r>
              <w:rPr>
                <w:spacing w:val="29"/>
                <w:sz w:val="24"/>
                <w:szCs w:val="24"/>
              </w:rPr>
              <w:t xml:space="preserve"> </w:t>
            </w:r>
            <w:r>
              <w:rPr>
                <w:sz w:val="24"/>
                <w:szCs w:val="24"/>
              </w:rPr>
              <w:t>та</w:t>
            </w:r>
            <w:r>
              <w:rPr>
                <w:spacing w:val="27"/>
                <w:sz w:val="24"/>
                <w:szCs w:val="24"/>
              </w:rPr>
              <w:t xml:space="preserve"> </w:t>
            </w:r>
            <w:r>
              <w:rPr>
                <w:sz w:val="24"/>
                <w:szCs w:val="24"/>
              </w:rPr>
              <w:t>інших</w:t>
            </w:r>
            <w:r>
              <w:rPr>
                <w:spacing w:val="1"/>
                <w:sz w:val="24"/>
                <w:szCs w:val="24"/>
              </w:rPr>
              <w:t xml:space="preserve"> </w:t>
            </w:r>
            <w:r>
              <w:rPr>
                <w:sz w:val="24"/>
                <w:szCs w:val="24"/>
              </w:rPr>
              <w:t>конструктивних</w:t>
            </w:r>
            <w:r>
              <w:rPr>
                <w:spacing w:val="-2"/>
                <w:sz w:val="24"/>
                <w:szCs w:val="24"/>
              </w:rPr>
              <w:t xml:space="preserve"> </w:t>
            </w:r>
            <w:r>
              <w:rPr>
                <w:sz w:val="24"/>
                <w:szCs w:val="24"/>
              </w:rPr>
              <w:t>елементів.</w:t>
            </w:r>
          </w:p>
          <w:p w:rsidR="00A411A4" w:rsidRDefault="00A411A4" w:rsidP="00281CD9">
            <w:pPr>
              <w:pStyle w:val="a6"/>
              <w:numPr>
                <w:ilvl w:val="2"/>
                <w:numId w:val="5"/>
              </w:numPr>
              <w:tabs>
                <w:tab w:val="left" w:pos="618"/>
              </w:tabs>
              <w:ind w:left="617"/>
              <w:rPr>
                <w:sz w:val="24"/>
                <w:szCs w:val="24"/>
              </w:rPr>
            </w:pPr>
            <w:r>
              <w:rPr>
                <w:sz w:val="24"/>
                <w:szCs w:val="24"/>
              </w:rPr>
              <w:t>Специфікація</w:t>
            </w:r>
            <w:r>
              <w:rPr>
                <w:spacing w:val="-6"/>
                <w:sz w:val="24"/>
                <w:szCs w:val="24"/>
              </w:rPr>
              <w:t xml:space="preserve"> </w:t>
            </w:r>
            <w:r>
              <w:rPr>
                <w:sz w:val="24"/>
                <w:szCs w:val="24"/>
              </w:rPr>
              <w:t>елементів</w:t>
            </w:r>
            <w:r>
              <w:rPr>
                <w:spacing w:val="-5"/>
                <w:sz w:val="24"/>
                <w:szCs w:val="24"/>
              </w:rPr>
              <w:t xml:space="preserve"> </w:t>
            </w:r>
            <w:r>
              <w:rPr>
                <w:sz w:val="24"/>
                <w:szCs w:val="24"/>
              </w:rPr>
              <w:t>перекриття.</w:t>
            </w:r>
          </w:p>
          <w:p w:rsidR="00A411A4" w:rsidRDefault="00A411A4" w:rsidP="00281CD9">
            <w:pPr>
              <w:pStyle w:val="a6"/>
              <w:numPr>
                <w:ilvl w:val="2"/>
                <w:numId w:val="5"/>
              </w:numPr>
              <w:tabs>
                <w:tab w:val="left" w:pos="618"/>
              </w:tabs>
              <w:spacing w:before="1"/>
              <w:ind w:left="617"/>
              <w:rPr>
                <w:sz w:val="24"/>
                <w:szCs w:val="24"/>
              </w:rPr>
            </w:pPr>
            <w:r>
              <w:rPr>
                <w:sz w:val="24"/>
                <w:szCs w:val="24"/>
              </w:rPr>
              <w:t>Специфікація</w:t>
            </w:r>
            <w:r>
              <w:rPr>
                <w:spacing w:val="-8"/>
                <w:sz w:val="24"/>
                <w:szCs w:val="24"/>
              </w:rPr>
              <w:t xml:space="preserve"> </w:t>
            </w:r>
            <w:r>
              <w:rPr>
                <w:sz w:val="24"/>
                <w:szCs w:val="24"/>
              </w:rPr>
              <w:t>заповнення</w:t>
            </w:r>
            <w:r>
              <w:rPr>
                <w:spacing w:val="-7"/>
                <w:sz w:val="24"/>
                <w:szCs w:val="24"/>
              </w:rPr>
              <w:t xml:space="preserve"> </w:t>
            </w:r>
            <w:r>
              <w:rPr>
                <w:sz w:val="24"/>
                <w:szCs w:val="24"/>
              </w:rPr>
              <w:t>прорізів.</w:t>
            </w:r>
          </w:p>
          <w:p w:rsidR="00A411A4" w:rsidRDefault="00A411A4" w:rsidP="00281CD9">
            <w:pPr>
              <w:pStyle w:val="a6"/>
              <w:numPr>
                <w:ilvl w:val="2"/>
                <w:numId w:val="5"/>
              </w:numPr>
              <w:tabs>
                <w:tab w:val="left" w:pos="618"/>
              </w:tabs>
              <w:ind w:left="617" w:hanging="503"/>
              <w:rPr>
                <w:sz w:val="24"/>
                <w:szCs w:val="24"/>
              </w:rPr>
            </w:pPr>
            <w:r>
              <w:rPr>
                <w:sz w:val="24"/>
                <w:szCs w:val="24"/>
              </w:rPr>
              <w:t>Експлікація</w:t>
            </w:r>
            <w:r>
              <w:rPr>
                <w:spacing w:val="-7"/>
                <w:sz w:val="24"/>
                <w:szCs w:val="24"/>
              </w:rPr>
              <w:t xml:space="preserve"> </w:t>
            </w:r>
            <w:r>
              <w:rPr>
                <w:sz w:val="24"/>
                <w:szCs w:val="24"/>
              </w:rPr>
              <w:t>підлог.</w:t>
            </w:r>
          </w:p>
          <w:p w:rsidR="00A411A4" w:rsidRDefault="00A411A4">
            <w:pPr>
              <w:spacing w:after="0" w:line="240" w:lineRule="auto"/>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6"/>
                <w:sz w:val="24"/>
                <w:szCs w:val="24"/>
              </w:rPr>
              <w:t xml:space="preserve"> </w:t>
            </w:r>
            <w:r>
              <w:rPr>
                <w:rFonts w:ascii="Times New Roman" w:hAnsi="Times New Roman" w:cs="Times New Roman"/>
                <w:b/>
                <w:sz w:val="24"/>
                <w:szCs w:val="24"/>
              </w:rPr>
              <w:t>2.4.</w:t>
            </w:r>
            <w:r>
              <w:rPr>
                <w:rFonts w:ascii="Times New Roman" w:hAnsi="Times New Roman" w:cs="Times New Roman"/>
                <w:b/>
                <w:spacing w:val="-3"/>
                <w:sz w:val="24"/>
                <w:szCs w:val="24"/>
              </w:rPr>
              <w:t xml:space="preserve"> </w:t>
            </w:r>
            <w:r>
              <w:rPr>
                <w:rFonts w:ascii="Times New Roman" w:hAnsi="Times New Roman" w:cs="Times New Roman"/>
                <w:b/>
                <w:sz w:val="24"/>
                <w:szCs w:val="24"/>
              </w:rPr>
              <w:t>ІНЖЕНЕРНО-ТЕХНІЧНЕ</w:t>
            </w:r>
            <w:r>
              <w:rPr>
                <w:rFonts w:ascii="Times New Roman" w:hAnsi="Times New Roman" w:cs="Times New Roman"/>
                <w:b/>
                <w:spacing w:val="-3"/>
                <w:sz w:val="24"/>
                <w:szCs w:val="24"/>
              </w:rPr>
              <w:t xml:space="preserve"> </w:t>
            </w:r>
            <w:r>
              <w:rPr>
                <w:rFonts w:ascii="Times New Roman" w:hAnsi="Times New Roman" w:cs="Times New Roman"/>
                <w:b/>
                <w:sz w:val="24"/>
                <w:szCs w:val="24"/>
              </w:rPr>
              <w:t>ОБЛАДНАННЯ</w:t>
            </w:r>
            <w:r>
              <w:rPr>
                <w:rFonts w:ascii="Times New Roman" w:hAnsi="Times New Roman" w:cs="Times New Roman"/>
                <w:b/>
                <w:spacing w:val="-4"/>
                <w:sz w:val="24"/>
                <w:szCs w:val="24"/>
              </w:rPr>
              <w:t xml:space="preserve"> </w:t>
            </w:r>
            <w:r>
              <w:rPr>
                <w:rFonts w:ascii="Times New Roman" w:hAnsi="Times New Roman" w:cs="Times New Roman"/>
                <w:b/>
                <w:sz w:val="24"/>
                <w:szCs w:val="24"/>
              </w:rPr>
              <w:t>БУДІВЛІ</w:t>
            </w:r>
          </w:p>
          <w:p w:rsidR="00A411A4" w:rsidRDefault="00A411A4" w:rsidP="00281CD9">
            <w:pPr>
              <w:pStyle w:val="a6"/>
              <w:numPr>
                <w:ilvl w:val="0"/>
                <w:numId w:val="2"/>
              </w:numPr>
              <w:tabs>
                <w:tab w:val="left" w:pos="998"/>
              </w:tabs>
              <w:ind w:left="0" w:firstLine="720"/>
              <w:rPr>
                <w:b/>
                <w:sz w:val="24"/>
                <w:szCs w:val="24"/>
              </w:rPr>
            </w:pPr>
            <w:r>
              <w:rPr>
                <w:b/>
                <w:sz w:val="24"/>
                <w:szCs w:val="24"/>
              </w:rPr>
              <w:t>КОЛЬОРОВИЙ І ПРОСТОРОВИЙ ДИЗАЙН</w:t>
            </w:r>
            <w:r>
              <w:rPr>
                <w:b/>
                <w:spacing w:val="-37"/>
                <w:sz w:val="24"/>
                <w:szCs w:val="24"/>
              </w:rPr>
              <w:t xml:space="preserve"> </w:t>
            </w:r>
            <w:r>
              <w:rPr>
                <w:b/>
                <w:sz w:val="24"/>
                <w:szCs w:val="24"/>
              </w:rPr>
              <w:t>РОЗДІЛ</w:t>
            </w:r>
            <w:r>
              <w:rPr>
                <w:b/>
                <w:spacing w:val="-3"/>
                <w:sz w:val="24"/>
                <w:szCs w:val="24"/>
              </w:rPr>
              <w:t xml:space="preserve"> </w:t>
            </w:r>
            <w:r>
              <w:rPr>
                <w:b/>
                <w:sz w:val="24"/>
                <w:szCs w:val="24"/>
              </w:rPr>
              <w:t>3.1.</w:t>
            </w:r>
            <w:r>
              <w:rPr>
                <w:b/>
                <w:spacing w:val="-2"/>
                <w:sz w:val="24"/>
                <w:szCs w:val="24"/>
              </w:rPr>
              <w:t xml:space="preserve"> </w:t>
            </w:r>
            <w:r>
              <w:rPr>
                <w:b/>
                <w:sz w:val="24"/>
                <w:szCs w:val="24"/>
              </w:rPr>
              <w:t>ОБЄМНО-ПРОСТОРОВЕ</w:t>
            </w:r>
            <w:r>
              <w:rPr>
                <w:b/>
                <w:spacing w:val="-1"/>
                <w:sz w:val="24"/>
                <w:szCs w:val="24"/>
              </w:rPr>
              <w:t xml:space="preserve"> </w:t>
            </w:r>
            <w:r>
              <w:rPr>
                <w:b/>
                <w:sz w:val="24"/>
                <w:szCs w:val="24"/>
              </w:rPr>
              <w:t>РІШЕННЯ</w:t>
            </w:r>
          </w:p>
          <w:p w:rsidR="00A411A4" w:rsidRDefault="00A411A4" w:rsidP="00281CD9">
            <w:pPr>
              <w:pStyle w:val="a6"/>
              <w:numPr>
                <w:ilvl w:val="2"/>
                <w:numId w:val="6"/>
              </w:numPr>
              <w:tabs>
                <w:tab w:val="left" w:pos="618"/>
              </w:tabs>
              <w:spacing w:before="2"/>
              <w:ind w:left="115" w:right="344" w:firstLine="0"/>
              <w:rPr>
                <w:sz w:val="24"/>
                <w:szCs w:val="24"/>
              </w:rPr>
            </w:pPr>
            <w:r>
              <w:rPr>
                <w:sz w:val="24"/>
                <w:szCs w:val="24"/>
              </w:rPr>
              <w:t>Композиційно-художня,</w:t>
            </w:r>
            <w:r>
              <w:rPr>
                <w:spacing w:val="-9"/>
                <w:sz w:val="24"/>
                <w:szCs w:val="24"/>
              </w:rPr>
              <w:t xml:space="preserve"> </w:t>
            </w:r>
            <w:r>
              <w:rPr>
                <w:sz w:val="24"/>
                <w:szCs w:val="24"/>
              </w:rPr>
              <w:t>стилістична</w:t>
            </w:r>
            <w:r>
              <w:rPr>
                <w:spacing w:val="-10"/>
                <w:sz w:val="24"/>
                <w:szCs w:val="24"/>
              </w:rPr>
              <w:t xml:space="preserve"> </w:t>
            </w:r>
            <w:r>
              <w:rPr>
                <w:sz w:val="24"/>
                <w:szCs w:val="24"/>
              </w:rPr>
              <w:t>виразність</w:t>
            </w:r>
            <w:r>
              <w:rPr>
                <w:spacing w:val="-47"/>
                <w:sz w:val="24"/>
                <w:szCs w:val="24"/>
              </w:rPr>
              <w:t xml:space="preserve"> </w:t>
            </w:r>
            <w:r>
              <w:rPr>
                <w:sz w:val="24"/>
                <w:szCs w:val="24"/>
              </w:rPr>
              <w:t>фасадів</w:t>
            </w:r>
            <w:r>
              <w:rPr>
                <w:spacing w:val="-2"/>
                <w:sz w:val="24"/>
                <w:szCs w:val="24"/>
              </w:rPr>
              <w:t xml:space="preserve"> </w:t>
            </w:r>
            <w:r>
              <w:rPr>
                <w:sz w:val="24"/>
                <w:szCs w:val="24"/>
              </w:rPr>
              <w:t>будівель.</w:t>
            </w:r>
          </w:p>
          <w:p w:rsidR="00A411A4" w:rsidRDefault="00A411A4" w:rsidP="00281CD9">
            <w:pPr>
              <w:pStyle w:val="a6"/>
              <w:numPr>
                <w:ilvl w:val="2"/>
                <w:numId w:val="6"/>
              </w:numPr>
              <w:tabs>
                <w:tab w:val="left" w:pos="618"/>
              </w:tabs>
              <w:spacing w:before="1"/>
              <w:ind w:left="617" w:hanging="503"/>
              <w:rPr>
                <w:sz w:val="24"/>
                <w:szCs w:val="24"/>
              </w:rPr>
            </w:pPr>
            <w:r>
              <w:rPr>
                <w:sz w:val="24"/>
                <w:szCs w:val="24"/>
              </w:rPr>
              <w:t>Інформація</w:t>
            </w:r>
            <w:r>
              <w:rPr>
                <w:spacing w:val="-4"/>
                <w:sz w:val="24"/>
                <w:szCs w:val="24"/>
              </w:rPr>
              <w:t xml:space="preserve"> </w:t>
            </w:r>
            <w:r>
              <w:rPr>
                <w:sz w:val="24"/>
                <w:szCs w:val="24"/>
              </w:rPr>
              <w:t>по</w:t>
            </w:r>
            <w:r>
              <w:rPr>
                <w:spacing w:val="-3"/>
                <w:sz w:val="24"/>
                <w:szCs w:val="24"/>
              </w:rPr>
              <w:t xml:space="preserve"> </w:t>
            </w:r>
            <w:r>
              <w:rPr>
                <w:sz w:val="24"/>
                <w:szCs w:val="24"/>
              </w:rPr>
              <w:t>стилю.</w:t>
            </w:r>
          </w:p>
          <w:p w:rsidR="00A411A4" w:rsidRDefault="00A411A4" w:rsidP="00281CD9">
            <w:pPr>
              <w:pStyle w:val="a6"/>
              <w:numPr>
                <w:ilvl w:val="2"/>
                <w:numId w:val="6"/>
              </w:numPr>
              <w:tabs>
                <w:tab w:val="left" w:pos="618"/>
              </w:tabs>
              <w:ind w:left="617" w:hanging="503"/>
              <w:rPr>
                <w:sz w:val="24"/>
                <w:szCs w:val="24"/>
              </w:rPr>
            </w:pPr>
            <w:r>
              <w:rPr>
                <w:sz w:val="24"/>
                <w:szCs w:val="24"/>
              </w:rPr>
              <w:t>Дизайн-рішення</w:t>
            </w:r>
            <w:r>
              <w:rPr>
                <w:spacing w:val="-7"/>
                <w:sz w:val="24"/>
                <w:szCs w:val="24"/>
              </w:rPr>
              <w:t xml:space="preserve"> </w:t>
            </w:r>
            <w:r>
              <w:rPr>
                <w:sz w:val="24"/>
                <w:szCs w:val="24"/>
              </w:rPr>
              <w:t>інтер’єрів.</w:t>
            </w:r>
          </w:p>
          <w:p w:rsidR="00A411A4" w:rsidRDefault="00A411A4" w:rsidP="00281CD9">
            <w:pPr>
              <w:pStyle w:val="a6"/>
              <w:numPr>
                <w:ilvl w:val="2"/>
                <w:numId w:val="6"/>
              </w:numPr>
              <w:tabs>
                <w:tab w:val="left" w:pos="618"/>
              </w:tabs>
              <w:ind w:left="617" w:hanging="503"/>
              <w:rPr>
                <w:sz w:val="24"/>
                <w:szCs w:val="24"/>
              </w:rPr>
            </w:pPr>
            <w:r>
              <w:rPr>
                <w:sz w:val="24"/>
                <w:szCs w:val="24"/>
              </w:rPr>
              <w:t>Колористика</w:t>
            </w:r>
            <w:r>
              <w:rPr>
                <w:spacing w:val="-7"/>
                <w:sz w:val="24"/>
                <w:szCs w:val="24"/>
              </w:rPr>
              <w:t xml:space="preserve"> </w:t>
            </w:r>
            <w:r>
              <w:rPr>
                <w:sz w:val="24"/>
                <w:szCs w:val="24"/>
              </w:rPr>
              <w:t>дизайн-оздоблення.</w:t>
            </w:r>
          </w:p>
          <w:p w:rsidR="00A411A4" w:rsidRDefault="00A411A4" w:rsidP="00281CD9">
            <w:pPr>
              <w:pStyle w:val="a6"/>
              <w:numPr>
                <w:ilvl w:val="2"/>
                <w:numId w:val="6"/>
              </w:numPr>
              <w:tabs>
                <w:tab w:val="left" w:pos="618"/>
              </w:tabs>
              <w:spacing w:before="1"/>
              <w:ind w:left="115" w:right="292" w:firstLine="0"/>
              <w:rPr>
                <w:sz w:val="24"/>
                <w:szCs w:val="24"/>
              </w:rPr>
            </w:pPr>
            <w:r>
              <w:rPr>
                <w:sz w:val="24"/>
                <w:szCs w:val="24"/>
              </w:rPr>
              <w:t>Предметне наповнення внутрішнього простору:</w:t>
            </w:r>
            <w:r>
              <w:rPr>
                <w:spacing w:val="1"/>
                <w:sz w:val="24"/>
                <w:szCs w:val="24"/>
              </w:rPr>
              <w:t xml:space="preserve"> </w:t>
            </w:r>
            <w:r>
              <w:rPr>
                <w:sz w:val="24"/>
                <w:szCs w:val="24"/>
              </w:rPr>
              <w:t>меблі,</w:t>
            </w:r>
            <w:r>
              <w:rPr>
                <w:spacing w:val="-5"/>
                <w:sz w:val="24"/>
                <w:szCs w:val="24"/>
              </w:rPr>
              <w:t xml:space="preserve"> </w:t>
            </w:r>
            <w:r>
              <w:rPr>
                <w:sz w:val="24"/>
                <w:szCs w:val="24"/>
              </w:rPr>
              <w:t>технологічне</w:t>
            </w:r>
            <w:r>
              <w:rPr>
                <w:spacing w:val="-5"/>
                <w:sz w:val="24"/>
                <w:szCs w:val="24"/>
              </w:rPr>
              <w:t xml:space="preserve"> </w:t>
            </w:r>
            <w:r>
              <w:rPr>
                <w:sz w:val="24"/>
                <w:szCs w:val="24"/>
              </w:rPr>
              <w:t>обладнання</w:t>
            </w:r>
            <w:r>
              <w:rPr>
                <w:spacing w:val="-6"/>
                <w:sz w:val="24"/>
                <w:szCs w:val="24"/>
              </w:rPr>
              <w:t xml:space="preserve"> </w:t>
            </w:r>
            <w:r>
              <w:rPr>
                <w:sz w:val="24"/>
                <w:szCs w:val="24"/>
              </w:rPr>
              <w:t>і</w:t>
            </w:r>
            <w:r>
              <w:rPr>
                <w:spacing w:val="-6"/>
                <w:sz w:val="24"/>
                <w:szCs w:val="24"/>
              </w:rPr>
              <w:t xml:space="preserve"> </w:t>
            </w:r>
            <w:r>
              <w:rPr>
                <w:sz w:val="24"/>
                <w:szCs w:val="24"/>
              </w:rPr>
              <w:t>технічне</w:t>
            </w:r>
            <w:r>
              <w:rPr>
                <w:spacing w:val="-5"/>
                <w:sz w:val="24"/>
                <w:szCs w:val="24"/>
              </w:rPr>
              <w:t xml:space="preserve"> </w:t>
            </w:r>
            <w:r>
              <w:rPr>
                <w:sz w:val="24"/>
                <w:szCs w:val="24"/>
              </w:rPr>
              <w:t>оснащення.</w:t>
            </w:r>
          </w:p>
          <w:p w:rsidR="00A411A4" w:rsidRDefault="00A411A4" w:rsidP="00281CD9">
            <w:pPr>
              <w:pStyle w:val="a6"/>
              <w:numPr>
                <w:ilvl w:val="2"/>
                <w:numId w:val="6"/>
              </w:numPr>
              <w:tabs>
                <w:tab w:val="left" w:pos="618"/>
              </w:tabs>
              <w:spacing w:before="1"/>
              <w:ind w:left="617" w:hanging="503"/>
              <w:rPr>
                <w:sz w:val="24"/>
                <w:szCs w:val="24"/>
              </w:rPr>
            </w:pPr>
            <w:r>
              <w:rPr>
                <w:sz w:val="24"/>
                <w:szCs w:val="24"/>
              </w:rPr>
              <w:t>Освітлення</w:t>
            </w:r>
            <w:r>
              <w:rPr>
                <w:spacing w:val="-6"/>
                <w:sz w:val="24"/>
                <w:szCs w:val="24"/>
              </w:rPr>
              <w:t xml:space="preserve"> </w:t>
            </w:r>
            <w:r>
              <w:rPr>
                <w:sz w:val="24"/>
                <w:szCs w:val="24"/>
              </w:rPr>
              <w:t>і</w:t>
            </w:r>
            <w:r>
              <w:rPr>
                <w:spacing w:val="-5"/>
                <w:sz w:val="24"/>
                <w:szCs w:val="24"/>
              </w:rPr>
              <w:t xml:space="preserve"> </w:t>
            </w:r>
            <w:r>
              <w:rPr>
                <w:sz w:val="24"/>
                <w:szCs w:val="24"/>
              </w:rPr>
              <w:t>освітлювальні</w:t>
            </w:r>
            <w:r>
              <w:rPr>
                <w:spacing w:val="-4"/>
                <w:sz w:val="24"/>
                <w:szCs w:val="24"/>
              </w:rPr>
              <w:t xml:space="preserve"> </w:t>
            </w:r>
            <w:r>
              <w:rPr>
                <w:sz w:val="24"/>
                <w:szCs w:val="24"/>
              </w:rPr>
              <w:t>прилади.</w:t>
            </w:r>
          </w:p>
          <w:p w:rsidR="00A411A4" w:rsidRDefault="00A411A4">
            <w:pPr>
              <w:pStyle w:val="a4"/>
              <w:spacing w:before="10"/>
            </w:pPr>
          </w:p>
          <w:p w:rsidR="00A411A4" w:rsidRDefault="00A411A4">
            <w:pPr>
              <w:spacing w:before="1" w:after="0" w:line="240" w:lineRule="auto"/>
              <w:ind w:left="116"/>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4"/>
                <w:sz w:val="24"/>
                <w:szCs w:val="24"/>
              </w:rPr>
              <w:t xml:space="preserve"> </w:t>
            </w:r>
            <w:r>
              <w:rPr>
                <w:rFonts w:ascii="Times New Roman" w:hAnsi="Times New Roman" w:cs="Times New Roman"/>
                <w:b/>
                <w:sz w:val="24"/>
                <w:szCs w:val="24"/>
              </w:rPr>
              <w:t>3.2</w:t>
            </w:r>
            <w:r>
              <w:rPr>
                <w:rFonts w:ascii="Times New Roman" w:hAnsi="Times New Roman" w:cs="Times New Roman"/>
                <w:b/>
                <w:spacing w:val="-1"/>
                <w:sz w:val="24"/>
                <w:szCs w:val="24"/>
              </w:rPr>
              <w:t xml:space="preserve"> </w:t>
            </w:r>
            <w:r>
              <w:rPr>
                <w:rFonts w:ascii="Times New Roman" w:hAnsi="Times New Roman" w:cs="Times New Roman"/>
                <w:b/>
                <w:sz w:val="24"/>
                <w:szCs w:val="24"/>
              </w:rPr>
              <w:t>РОЗРОБКА</w:t>
            </w:r>
            <w:r>
              <w:rPr>
                <w:rFonts w:ascii="Times New Roman" w:hAnsi="Times New Roman" w:cs="Times New Roman"/>
                <w:b/>
                <w:spacing w:val="-5"/>
                <w:sz w:val="24"/>
                <w:szCs w:val="24"/>
              </w:rPr>
              <w:t xml:space="preserve"> </w:t>
            </w:r>
            <w:r>
              <w:rPr>
                <w:rFonts w:ascii="Times New Roman" w:hAnsi="Times New Roman" w:cs="Times New Roman"/>
                <w:b/>
                <w:sz w:val="24"/>
                <w:szCs w:val="24"/>
              </w:rPr>
              <w:t>ДИЗАЙНЕРСЬКОГО</w:t>
            </w:r>
            <w:r>
              <w:rPr>
                <w:rFonts w:ascii="Times New Roman" w:hAnsi="Times New Roman" w:cs="Times New Roman"/>
                <w:b/>
                <w:spacing w:val="-4"/>
                <w:sz w:val="24"/>
                <w:szCs w:val="24"/>
              </w:rPr>
              <w:t xml:space="preserve"> </w:t>
            </w:r>
            <w:r>
              <w:rPr>
                <w:rFonts w:ascii="Times New Roman" w:hAnsi="Times New Roman" w:cs="Times New Roman"/>
                <w:b/>
                <w:sz w:val="24"/>
                <w:szCs w:val="24"/>
              </w:rPr>
              <w:t>ЕЛЕМЕНТУ:</w:t>
            </w:r>
          </w:p>
          <w:p w:rsidR="00A411A4" w:rsidRDefault="00A411A4">
            <w:pPr>
              <w:spacing w:after="0" w:line="240" w:lineRule="auto"/>
              <w:ind w:left="116" w:right="803"/>
              <w:rPr>
                <w:rFonts w:ascii="Times New Roman" w:hAnsi="Times New Roman" w:cs="Times New Roman"/>
                <w:spacing w:val="-48"/>
                <w:sz w:val="24"/>
                <w:szCs w:val="24"/>
              </w:rPr>
            </w:pPr>
            <w:r>
              <w:rPr>
                <w:rFonts w:ascii="Times New Roman" w:hAnsi="Times New Roman" w:cs="Times New Roman"/>
                <w:sz w:val="24"/>
                <w:szCs w:val="24"/>
              </w:rPr>
              <w:t>3.2.1декоративні елементи, малі архітектурні форми,</w:t>
            </w:r>
            <w:r>
              <w:rPr>
                <w:rFonts w:ascii="Times New Roman" w:hAnsi="Times New Roman" w:cs="Times New Roman"/>
                <w:spacing w:val="-48"/>
                <w:sz w:val="24"/>
                <w:szCs w:val="24"/>
              </w:rPr>
              <w:t xml:space="preserve"> </w:t>
            </w:r>
          </w:p>
          <w:p w:rsidR="00A411A4" w:rsidRDefault="00A411A4">
            <w:pPr>
              <w:spacing w:after="0" w:line="240" w:lineRule="auto"/>
              <w:ind w:left="116" w:right="803"/>
              <w:rPr>
                <w:rFonts w:ascii="Times New Roman" w:hAnsi="Times New Roman" w:cs="Times New Roman"/>
                <w:sz w:val="24"/>
                <w:szCs w:val="24"/>
              </w:rPr>
            </w:pPr>
            <w:r>
              <w:rPr>
                <w:rFonts w:ascii="Times New Roman" w:hAnsi="Times New Roman" w:cs="Times New Roman"/>
                <w:spacing w:val="-48"/>
                <w:sz w:val="24"/>
                <w:szCs w:val="24"/>
              </w:rPr>
              <w:t xml:space="preserve">3..       2.        2      </w:t>
            </w:r>
            <w:r>
              <w:rPr>
                <w:rFonts w:ascii="Times New Roman" w:hAnsi="Times New Roman" w:cs="Times New Roman"/>
                <w:sz w:val="24"/>
                <w:szCs w:val="24"/>
              </w:rPr>
              <w:t>авторські</w:t>
            </w:r>
            <w:r>
              <w:rPr>
                <w:rFonts w:ascii="Times New Roman" w:hAnsi="Times New Roman" w:cs="Times New Roman"/>
                <w:spacing w:val="-1"/>
                <w:sz w:val="24"/>
                <w:szCs w:val="24"/>
              </w:rPr>
              <w:t xml:space="preserve"> </w:t>
            </w:r>
            <w:r>
              <w:rPr>
                <w:rFonts w:ascii="Times New Roman" w:hAnsi="Times New Roman" w:cs="Times New Roman"/>
                <w:sz w:val="24"/>
                <w:szCs w:val="24"/>
              </w:rPr>
              <w:t>композиції.</w:t>
            </w:r>
          </w:p>
          <w:p w:rsidR="00A411A4" w:rsidRDefault="00A411A4">
            <w:pPr>
              <w:spacing w:before="122" w:after="0" w:line="240" w:lineRule="auto"/>
              <w:ind w:left="116"/>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4"/>
                <w:sz w:val="24"/>
                <w:szCs w:val="24"/>
              </w:rPr>
              <w:t xml:space="preserve"> </w:t>
            </w:r>
            <w:r>
              <w:rPr>
                <w:rFonts w:ascii="Times New Roman" w:hAnsi="Times New Roman" w:cs="Times New Roman"/>
                <w:b/>
                <w:sz w:val="24"/>
                <w:szCs w:val="24"/>
              </w:rPr>
              <w:t>3.3.</w:t>
            </w:r>
            <w:r>
              <w:rPr>
                <w:rFonts w:ascii="Times New Roman" w:hAnsi="Times New Roman" w:cs="Times New Roman"/>
                <w:b/>
                <w:spacing w:val="-3"/>
                <w:sz w:val="24"/>
                <w:szCs w:val="24"/>
              </w:rPr>
              <w:t xml:space="preserve"> </w:t>
            </w:r>
            <w:r>
              <w:rPr>
                <w:rFonts w:ascii="Times New Roman" w:hAnsi="Times New Roman" w:cs="Times New Roman"/>
                <w:b/>
                <w:sz w:val="24"/>
                <w:szCs w:val="24"/>
              </w:rPr>
              <w:t>ОПОРЯДЖЕННЯ</w:t>
            </w:r>
            <w:r>
              <w:rPr>
                <w:rFonts w:ascii="Times New Roman" w:hAnsi="Times New Roman" w:cs="Times New Roman"/>
                <w:b/>
                <w:spacing w:val="-2"/>
                <w:sz w:val="24"/>
                <w:szCs w:val="24"/>
              </w:rPr>
              <w:t xml:space="preserve"> </w:t>
            </w:r>
            <w:r>
              <w:rPr>
                <w:rFonts w:ascii="Times New Roman" w:hAnsi="Times New Roman" w:cs="Times New Roman"/>
                <w:b/>
                <w:sz w:val="24"/>
                <w:szCs w:val="24"/>
              </w:rPr>
              <w:t>БУДІВЛІ</w:t>
            </w:r>
          </w:p>
          <w:p w:rsidR="00A411A4" w:rsidRDefault="00A411A4" w:rsidP="00281CD9">
            <w:pPr>
              <w:pStyle w:val="a6"/>
              <w:numPr>
                <w:ilvl w:val="2"/>
                <w:numId w:val="7"/>
              </w:numPr>
              <w:tabs>
                <w:tab w:val="left" w:pos="618"/>
              </w:tabs>
              <w:rPr>
                <w:sz w:val="24"/>
                <w:szCs w:val="24"/>
              </w:rPr>
            </w:pPr>
            <w:r>
              <w:rPr>
                <w:sz w:val="24"/>
                <w:szCs w:val="24"/>
              </w:rPr>
              <w:t>Опорядження</w:t>
            </w:r>
            <w:r>
              <w:rPr>
                <w:spacing w:val="-4"/>
                <w:sz w:val="24"/>
                <w:szCs w:val="24"/>
              </w:rPr>
              <w:t xml:space="preserve"> </w:t>
            </w:r>
            <w:r>
              <w:rPr>
                <w:sz w:val="24"/>
                <w:szCs w:val="24"/>
              </w:rPr>
              <w:t>зовнішнє.</w:t>
            </w:r>
          </w:p>
          <w:p w:rsidR="00A411A4" w:rsidRDefault="00A411A4" w:rsidP="00281CD9">
            <w:pPr>
              <w:pStyle w:val="a6"/>
              <w:numPr>
                <w:ilvl w:val="2"/>
                <w:numId w:val="7"/>
              </w:numPr>
              <w:tabs>
                <w:tab w:val="left" w:pos="618"/>
              </w:tabs>
              <w:ind w:hanging="503"/>
              <w:rPr>
                <w:sz w:val="24"/>
                <w:szCs w:val="24"/>
              </w:rPr>
            </w:pPr>
            <w:r>
              <w:rPr>
                <w:sz w:val="24"/>
                <w:szCs w:val="24"/>
              </w:rPr>
              <w:t>Відомість</w:t>
            </w:r>
            <w:r>
              <w:rPr>
                <w:spacing w:val="-5"/>
                <w:sz w:val="24"/>
                <w:szCs w:val="24"/>
              </w:rPr>
              <w:t xml:space="preserve"> </w:t>
            </w:r>
            <w:r>
              <w:rPr>
                <w:sz w:val="24"/>
                <w:szCs w:val="24"/>
              </w:rPr>
              <w:t>опорядження</w:t>
            </w:r>
            <w:r>
              <w:rPr>
                <w:spacing w:val="-6"/>
                <w:sz w:val="24"/>
                <w:szCs w:val="24"/>
              </w:rPr>
              <w:t xml:space="preserve"> </w:t>
            </w:r>
            <w:r>
              <w:rPr>
                <w:sz w:val="24"/>
                <w:szCs w:val="24"/>
              </w:rPr>
              <w:t>фасадів.</w:t>
            </w:r>
          </w:p>
          <w:p w:rsidR="00A411A4" w:rsidRDefault="00A411A4" w:rsidP="00281CD9">
            <w:pPr>
              <w:pStyle w:val="a6"/>
              <w:numPr>
                <w:ilvl w:val="2"/>
                <w:numId w:val="7"/>
              </w:numPr>
              <w:tabs>
                <w:tab w:val="left" w:pos="618"/>
              </w:tabs>
              <w:ind w:hanging="503"/>
              <w:rPr>
                <w:sz w:val="24"/>
                <w:szCs w:val="24"/>
              </w:rPr>
            </w:pPr>
            <w:r>
              <w:rPr>
                <w:sz w:val="24"/>
                <w:szCs w:val="24"/>
              </w:rPr>
              <w:t>Внутрішнє</w:t>
            </w:r>
            <w:r>
              <w:rPr>
                <w:spacing w:val="-6"/>
                <w:sz w:val="24"/>
                <w:szCs w:val="24"/>
              </w:rPr>
              <w:t xml:space="preserve"> </w:t>
            </w:r>
            <w:r>
              <w:rPr>
                <w:sz w:val="24"/>
                <w:szCs w:val="24"/>
              </w:rPr>
              <w:t>опорядження</w:t>
            </w:r>
            <w:r>
              <w:rPr>
                <w:spacing w:val="-7"/>
                <w:sz w:val="24"/>
                <w:szCs w:val="24"/>
              </w:rPr>
              <w:t xml:space="preserve"> </w:t>
            </w:r>
            <w:r>
              <w:rPr>
                <w:sz w:val="24"/>
                <w:szCs w:val="24"/>
              </w:rPr>
              <w:t>приміщень.</w:t>
            </w:r>
          </w:p>
          <w:p w:rsidR="00A411A4" w:rsidRDefault="00A411A4" w:rsidP="00281CD9">
            <w:pPr>
              <w:pStyle w:val="a6"/>
              <w:numPr>
                <w:ilvl w:val="2"/>
                <w:numId w:val="7"/>
              </w:numPr>
              <w:tabs>
                <w:tab w:val="left" w:pos="618"/>
              </w:tabs>
              <w:spacing w:before="1"/>
              <w:rPr>
                <w:sz w:val="24"/>
                <w:szCs w:val="24"/>
              </w:rPr>
            </w:pPr>
            <w:r>
              <w:rPr>
                <w:sz w:val="24"/>
                <w:szCs w:val="24"/>
              </w:rPr>
              <w:t>Відомість</w:t>
            </w:r>
            <w:r>
              <w:rPr>
                <w:spacing w:val="-5"/>
                <w:sz w:val="24"/>
                <w:szCs w:val="24"/>
              </w:rPr>
              <w:t xml:space="preserve"> </w:t>
            </w:r>
            <w:r>
              <w:rPr>
                <w:sz w:val="24"/>
                <w:szCs w:val="24"/>
              </w:rPr>
              <w:t>опорядження</w:t>
            </w:r>
            <w:r>
              <w:rPr>
                <w:spacing w:val="-5"/>
                <w:sz w:val="24"/>
                <w:szCs w:val="24"/>
              </w:rPr>
              <w:t xml:space="preserve"> </w:t>
            </w:r>
            <w:r>
              <w:rPr>
                <w:sz w:val="24"/>
                <w:szCs w:val="24"/>
              </w:rPr>
              <w:t>приміщень.</w:t>
            </w:r>
          </w:p>
          <w:p w:rsidR="00A411A4" w:rsidRDefault="00A411A4">
            <w:pPr>
              <w:spacing w:before="1" w:after="0" w:line="240" w:lineRule="auto"/>
              <w:ind w:left="115" w:right="386"/>
              <w:rPr>
                <w:rFonts w:ascii="Times New Roman" w:hAnsi="Times New Roman" w:cs="Times New Roman"/>
                <w:b/>
                <w:sz w:val="24"/>
                <w:szCs w:val="24"/>
              </w:rPr>
            </w:pPr>
            <w:r>
              <w:rPr>
                <w:rFonts w:ascii="Times New Roman" w:hAnsi="Times New Roman" w:cs="Times New Roman"/>
                <w:b/>
                <w:sz w:val="24"/>
                <w:szCs w:val="24"/>
              </w:rPr>
              <w:t>РОЗДІЛ 3.4 ОПИС І РОЗРАХУНОК МАТЕРІАЛІВ ЗАДАНИХ</w:t>
            </w:r>
            <w:r>
              <w:rPr>
                <w:rFonts w:ascii="Times New Roman" w:hAnsi="Times New Roman" w:cs="Times New Roman"/>
                <w:b/>
                <w:spacing w:val="-37"/>
                <w:sz w:val="24"/>
                <w:szCs w:val="24"/>
              </w:rPr>
              <w:t xml:space="preserve"> </w:t>
            </w:r>
            <w:r>
              <w:rPr>
                <w:rFonts w:ascii="Times New Roman" w:hAnsi="Times New Roman" w:cs="Times New Roman"/>
                <w:b/>
                <w:sz w:val="24"/>
                <w:szCs w:val="24"/>
              </w:rPr>
              <w:t>ІНТЕР’ЄРІВ</w:t>
            </w:r>
          </w:p>
          <w:p w:rsidR="00A411A4" w:rsidRDefault="00A411A4" w:rsidP="00281CD9">
            <w:pPr>
              <w:pStyle w:val="a6"/>
              <w:numPr>
                <w:ilvl w:val="2"/>
                <w:numId w:val="8"/>
              </w:numPr>
              <w:tabs>
                <w:tab w:val="left" w:pos="570"/>
              </w:tabs>
              <w:rPr>
                <w:sz w:val="24"/>
                <w:szCs w:val="24"/>
              </w:rPr>
            </w:pPr>
            <w:r>
              <w:rPr>
                <w:sz w:val="24"/>
                <w:szCs w:val="24"/>
              </w:rPr>
              <w:t>Відомість</w:t>
            </w:r>
            <w:r>
              <w:rPr>
                <w:spacing w:val="-4"/>
                <w:sz w:val="24"/>
                <w:szCs w:val="24"/>
              </w:rPr>
              <w:t xml:space="preserve"> </w:t>
            </w:r>
            <w:r>
              <w:rPr>
                <w:sz w:val="24"/>
                <w:szCs w:val="24"/>
              </w:rPr>
              <w:t>матеріалів</w:t>
            </w:r>
            <w:r>
              <w:rPr>
                <w:spacing w:val="-4"/>
                <w:sz w:val="24"/>
                <w:szCs w:val="24"/>
              </w:rPr>
              <w:t xml:space="preserve"> </w:t>
            </w:r>
            <w:r>
              <w:rPr>
                <w:sz w:val="24"/>
                <w:szCs w:val="24"/>
              </w:rPr>
              <w:t>для</w:t>
            </w:r>
            <w:r>
              <w:rPr>
                <w:spacing w:val="-4"/>
                <w:sz w:val="24"/>
                <w:szCs w:val="24"/>
              </w:rPr>
              <w:t xml:space="preserve"> </w:t>
            </w:r>
            <w:r>
              <w:rPr>
                <w:sz w:val="24"/>
                <w:szCs w:val="24"/>
              </w:rPr>
              <w:t>опорядження</w:t>
            </w:r>
            <w:r>
              <w:rPr>
                <w:spacing w:val="-4"/>
                <w:sz w:val="24"/>
                <w:szCs w:val="24"/>
              </w:rPr>
              <w:t xml:space="preserve"> </w:t>
            </w:r>
            <w:r>
              <w:rPr>
                <w:sz w:val="24"/>
                <w:szCs w:val="24"/>
              </w:rPr>
              <w:t>стін.</w:t>
            </w:r>
          </w:p>
          <w:p w:rsidR="00A411A4" w:rsidRDefault="00A411A4" w:rsidP="00281CD9">
            <w:pPr>
              <w:pStyle w:val="a6"/>
              <w:numPr>
                <w:ilvl w:val="2"/>
                <w:numId w:val="8"/>
              </w:numPr>
              <w:tabs>
                <w:tab w:val="left" w:pos="618"/>
              </w:tabs>
              <w:ind w:left="617" w:hanging="502"/>
              <w:rPr>
                <w:sz w:val="24"/>
                <w:szCs w:val="24"/>
              </w:rPr>
            </w:pPr>
            <w:r>
              <w:rPr>
                <w:sz w:val="24"/>
                <w:szCs w:val="24"/>
              </w:rPr>
              <w:t>Відомість</w:t>
            </w:r>
            <w:r>
              <w:rPr>
                <w:spacing w:val="-5"/>
                <w:sz w:val="24"/>
                <w:szCs w:val="24"/>
              </w:rPr>
              <w:t xml:space="preserve"> </w:t>
            </w:r>
            <w:r>
              <w:rPr>
                <w:sz w:val="24"/>
                <w:szCs w:val="24"/>
              </w:rPr>
              <w:t>опорядження</w:t>
            </w:r>
            <w:r>
              <w:rPr>
                <w:spacing w:val="-5"/>
                <w:sz w:val="24"/>
                <w:szCs w:val="24"/>
              </w:rPr>
              <w:t xml:space="preserve"> </w:t>
            </w:r>
            <w:r>
              <w:rPr>
                <w:sz w:val="24"/>
                <w:szCs w:val="24"/>
              </w:rPr>
              <w:t>стель.</w:t>
            </w:r>
          </w:p>
          <w:p w:rsidR="00A411A4" w:rsidRDefault="00A411A4" w:rsidP="00281CD9">
            <w:pPr>
              <w:pStyle w:val="a6"/>
              <w:numPr>
                <w:ilvl w:val="2"/>
                <w:numId w:val="8"/>
              </w:numPr>
              <w:tabs>
                <w:tab w:val="left" w:pos="618"/>
              </w:tabs>
              <w:ind w:left="617" w:hanging="502"/>
              <w:rPr>
                <w:sz w:val="24"/>
                <w:szCs w:val="24"/>
              </w:rPr>
            </w:pPr>
            <w:r>
              <w:rPr>
                <w:sz w:val="24"/>
                <w:szCs w:val="24"/>
              </w:rPr>
              <w:t>Відомість</w:t>
            </w:r>
            <w:r>
              <w:rPr>
                <w:spacing w:val="-5"/>
                <w:sz w:val="24"/>
                <w:szCs w:val="24"/>
              </w:rPr>
              <w:t xml:space="preserve"> </w:t>
            </w:r>
            <w:r>
              <w:rPr>
                <w:sz w:val="24"/>
                <w:szCs w:val="24"/>
              </w:rPr>
              <w:t>опорядження</w:t>
            </w:r>
            <w:r>
              <w:rPr>
                <w:spacing w:val="-6"/>
                <w:sz w:val="24"/>
                <w:szCs w:val="24"/>
              </w:rPr>
              <w:t xml:space="preserve"> </w:t>
            </w:r>
            <w:r>
              <w:rPr>
                <w:sz w:val="24"/>
                <w:szCs w:val="24"/>
              </w:rPr>
              <w:t>підлог.</w:t>
            </w:r>
          </w:p>
          <w:p w:rsidR="00A411A4" w:rsidRDefault="00A411A4" w:rsidP="00281CD9">
            <w:pPr>
              <w:pStyle w:val="a6"/>
              <w:numPr>
                <w:ilvl w:val="2"/>
                <w:numId w:val="8"/>
              </w:numPr>
              <w:tabs>
                <w:tab w:val="left" w:pos="618"/>
              </w:tabs>
              <w:ind w:left="166" w:right="1081" w:hanging="51"/>
              <w:rPr>
                <w:sz w:val="24"/>
                <w:szCs w:val="24"/>
              </w:rPr>
            </w:pPr>
            <w:r>
              <w:rPr>
                <w:sz w:val="24"/>
                <w:szCs w:val="24"/>
              </w:rPr>
              <w:t>Опис і розрахунок матеріалів, які</w:t>
            </w:r>
            <w:r>
              <w:rPr>
                <w:spacing w:val="1"/>
                <w:sz w:val="24"/>
                <w:szCs w:val="24"/>
              </w:rPr>
              <w:t xml:space="preserve"> </w:t>
            </w:r>
            <w:r>
              <w:rPr>
                <w:sz w:val="24"/>
                <w:szCs w:val="24"/>
              </w:rPr>
              <w:t>застосовувалися</w:t>
            </w:r>
            <w:r>
              <w:rPr>
                <w:spacing w:val="-4"/>
                <w:sz w:val="24"/>
                <w:szCs w:val="24"/>
              </w:rPr>
              <w:t xml:space="preserve"> </w:t>
            </w:r>
            <w:r>
              <w:rPr>
                <w:sz w:val="24"/>
                <w:szCs w:val="24"/>
              </w:rPr>
              <w:t>під</w:t>
            </w:r>
            <w:r>
              <w:rPr>
                <w:spacing w:val="-6"/>
                <w:sz w:val="24"/>
                <w:szCs w:val="24"/>
              </w:rPr>
              <w:t xml:space="preserve"> </w:t>
            </w:r>
            <w:r>
              <w:rPr>
                <w:sz w:val="24"/>
                <w:szCs w:val="24"/>
              </w:rPr>
              <w:t>час</w:t>
            </w:r>
            <w:r>
              <w:rPr>
                <w:spacing w:val="-5"/>
                <w:sz w:val="24"/>
                <w:szCs w:val="24"/>
              </w:rPr>
              <w:t xml:space="preserve"> </w:t>
            </w:r>
            <w:r>
              <w:rPr>
                <w:sz w:val="24"/>
                <w:szCs w:val="24"/>
              </w:rPr>
              <w:t>розробки</w:t>
            </w:r>
            <w:r>
              <w:rPr>
                <w:spacing w:val="-6"/>
                <w:sz w:val="24"/>
                <w:szCs w:val="24"/>
              </w:rPr>
              <w:t xml:space="preserve"> </w:t>
            </w:r>
            <w:r>
              <w:rPr>
                <w:sz w:val="24"/>
                <w:szCs w:val="24"/>
              </w:rPr>
              <w:t>інтер’єрів.</w:t>
            </w:r>
          </w:p>
          <w:p w:rsidR="00A411A4" w:rsidRDefault="00A411A4">
            <w:pPr>
              <w:pStyle w:val="a6"/>
              <w:tabs>
                <w:tab w:val="left" w:pos="1624"/>
              </w:tabs>
              <w:spacing w:before="47"/>
              <w:ind w:left="1623" w:hanging="205"/>
              <w:rPr>
                <w:b/>
                <w:sz w:val="24"/>
                <w:szCs w:val="24"/>
              </w:rPr>
            </w:pPr>
            <w:r>
              <w:rPr>
                <w:b/>
                <w:sz w:val="24"/>
                <w:szCs w:val="24"/>
              </w:rPr>
              <w:t>4.ТЕХНОЛОГІЧНА ЧАСТИНА</w:t>
            </w:r>
          </w:p>
          <w:p w:rsidR="00A411A4" w:rsidRDefault="00A411A4">
            <w:pPr>
              <w:pStyle w:val="a6"/>
              <w:tabs>
                <w:tab w:val="left" w:pos="1624"/>
              </w:tabs>
              <w:spacing w:before="47"/>
              <w:ind w:left="279" w:firstLine="0"/>
              <w:rPr>
                <w:b/>
                <w:sz w:val="24"/>
                <w:szCs w:val="24"/>
              </w:rPr>
            </w:pPr>
            <w:r>
              <w:rPr>
                <w:b/>
                <w:sz w:val="24"/>
                <w:szCs w:val="24"/>
              </w:rPr>
              <w:lastRenderedPageBreak/>
              <w:t>Розділ 4.1 Технологічна карта</w:t>
            </w:r>
          </w:p>
          <w:p w:rsidR="00A411A4" w:rsidRDefault="00A411A4">
            <w:pPr>
              <w:pStyle w:val="a6"/>
              <w:tabs>
                <w:tab w:val="left" w:pos="569"/>
              </w:tabs>
              <w:ind w:left="569" w:right="793" w:hanging="427"/>
              <w:rPr>
                <w:sz w:val="24"/>
                <w:szCs w:val="24"/>
              </w:rPr>
            </w:pPr>
            <w:r>
              <w:rPr>
                <w:sz w:val="24"/>
                <w:szCs w:val="24"/>
              </w:rPr>
              <w:t>4.1.1Вказівки</w:t>
            </w:r>
            <w:r>
              <w:rPr>
                <w:spacing w:val="-5"/>
                <w:sz w:val="24"/>
                <w:szCs w:val="24"/>
              </w:rPr>
              <w:t xml:space="preserve"> </w:t>
            </w:r>
            <w:r>
              <w:rPr>
                <w:sz w:val="24"/>
                <w:szCs w:val="24"/>
              </w:rPr>
              <w:t>щодо</w:t>
            </w:r>
            <w:r>
              <w:rPr>
                <w:spacing w:val="-2"/>
                <w:sz w:val="24"/>
                <w:szCs w:val="24"/>
              </w:rPr>
              <w:t xml:space="preserve"> </w:t>
            </w:r>
            <w:r>
              <w:rPr>
                <w:sz w:val="24"/>
                <w:szCs w:val="24"/>
              </w:rPr>
              <w:t>підготовки</w:t>
            </w:r>
            <w:r>
              <w:rPr>
                <w:spacing w:val="-4"/>
                <w:sz w:val="24"/>
                <w:szCs w:val="24"/>
              </w:rPr>
              <w:t xml:space="preserve"> </w:t>
            </w:r>
            <w:r>
              <w:rPr>
                <w:sz w:val="24"/>
                <w:szCs w:val="24"/>
              </w:rPr>
              <w:t>об'єкту</w:t>
            </w:r>
            <w:r>
              <w:rPr>
                <w:spacing w:val="-7"/>
                <w:sz w:val="24"/>
                <w:szCs w:val="24"/>
              </w:rPr>
              <w:t xml:space="preserve"> </w:t>
            </w:r>
            <w:r>
              <w:rPr>
                <w:sz w:val="24"/>
                <w:szCs w:val="24"/>
              </w:rPr>
              <w:t>і</w:t>
            </w:r>
            <w:r>
              <w:rPr>
                <w:spacing w:val="-1"/>
                <w:sz w:val="24"/>
                <w:szCs w:val="24"/>
              </w:rPr>
              <w:t xml:space="preserve"> </w:t>
            </w:r>
            <w:r>
              <w:rPr>
                <w:sz w:val="24"/>
                <w:szCs w:val="24"/>
              </w:rPr>
              <w:t>вимоги</w:t>
            </w:r>
            <w:r>
              <w:rPr>
                <w:spacing w:val="-4"/>
                <w:sz w:val="24"/>
                <w:szCs w:val="24"/>
              </w:rPr>
              <w:t xml:space="preserve"> </w:t>
            </w:r>
            <w:r>
              <w:rPr>
                <w:sz w:val="24"/>
                <w:szCs w:val="24"/>
              </w:rPr>
              <w:t>щодо</w:t>
            </w:r>
            <w:r>
              <w:rPr>
                <w:spacing w:val="-47"/>
                <w:sz w:val="24"/>
                <w:szCs w:val="24"/>
              </w:rPr>
              <w:t xml:space="preserve"> </w:t>
            </w:r>
            <w:r>
              <w:rPr>
                <w:sz w:val="24"/>
                <w:szCs w:val="24"/>
              </w:rPr>
              <w:t>готовності</w:t>
            </w:r>
            <w:r>
              <w:rPr>
                <w:spacing w:val="-1"/>
                <w:sz w:val="24"/>
                <w:szCs w:val="24"/>
              </w:rPr>
              <w:t xml:space="preserve"> </w:t>
            </w:r>
            <w:r>
              <w:rPr>
                <w:sz w:val="24"/>
                <w:szCs w:val="24"/>
              </w:rPr>
              <w:t>попередніх</w:t>
            </w:r>
            <w:r>
              <w:rPr>
                <w:spacing w:val="1"/>
                <w:sz w:val="24"/>
                <w:szCs w:val="24"/>
              </w:rPr>
              <w:t xml:space="preserve"> </w:t>
            </w:r>
            <w:r>
              <w:rPr>
                <w:sz w:val="24"/>
                <w:szCs w:val="24"/>
              </w:rPr>
              <w:t>робіт.</w:t>
            </w:r>
          </w:p>
          <w:p w:rsidR="00A411A4" w:rsidRDefault="00A411A4">
            <w:pPr>
              <w:tabs>
                <w:tab w:val="left" w:pos="467"/>
              </w:tabs>
              <w:spacing w:before="1" w:after="0" w:line="240" w:lineRule="auto"/>
              <w:ind w:right="903"/>
              <w:rPr>
                <w:rFonts w:ascii="Times New Roman" w:hAnsi="Times New Roman" w:cs="Times New Roman"/>
                <w:sz w:val="24"/>
                <w:szCs w:val="24"/>
              </w:rPr>
            </w:pPr>
            <w:r>
              <w:rPr>
                <w:rFonts w:ascii="Times New Roman" w:hAnsi="Times New Roman" w:cs="Times New Roman"/>
                <w:sz w:val="24"/>
                <w:szCs w:val="24"/>
              </w:rPr>
              <w:t>4.1.2.Вказівки щодо зберігання і запасу конструкцій,</w:t>
            </w:r>
            <w:r>
              <w:rPr>
                <w:rFonts w:ascii="Times New Roman" w:hAnsi="Times New Roman" w:cs="Times New Roman"/>
                <w:spacing w:val="-47"/>
                <w:sz w:val="24"/>
                <w:szCs w:val="24"/>
              </w:rPr>
              <w:t xml:space="preserve"> </w:t>
            </w:r>
            <w:r>
              <w:rPr>
                <w:rFonts w:ascii="Times New Roman" w:hAnsi="Times New Roman" w:cs="Times New Roman"/>
                <w:sz w:val="24"/>
                <w:szCs w:val="24"/>
              </w:rPr>
              <w:t>виробів</w:t>
            </w:r>
            <w:r>
              <w:rPr>
                <w:rFonts w:ascii="Times New Roman" w:hAnsi="Times New Roman" w:cs="Times New Roman"/>
                <w:spacing w:val="-2"/>
                <w:sz w:val="24"/>
                <w:szCs w:val="24"/>
              </w:rPr>
              <w:t xml:space="preserve"> </w:t>
            </w:r>
            <w:r>
              <w:rPr>
                <w:rFonts w:ascii="Times New Roman" w:hAnsi="Times New Roman" w:cs="Times New Roman"/>
                <w:sz w:val="24"/>
                <w:szCs w:val="24"/>
              </w:rPr>
              <w:t>та матеріалів</w:t>
            </w:r>
          </w:p>
          <w:p w:rsidR="00A411A4" w:rsidRDefault="00A411A4">
            <w:pPr>
              <w:tabs>
                <w:tab w:val="left" w:pos="469"/>
              </w:tabs>
              <w:spacing w:after="0" w:line="240" w:lineRule="auto"/>
              <w:rPr>
                <w:rFonts w:ascii="Times New Roman" w:hAnsi="Times New Roman" w:cs="Times New Roman"/>
                <w:sz w:val="24"/>
                <w:szCs w:val="24"/>
              </w:rPr>
            </w:pPr>
            <w:r>
              <w:rPr>
                <w:rFonts w:ascii="Times New Roman" w:hAnsi="Times New Roman" w:cs="Times New Roman"/>
                <w:sz w:val="24"/>
                <w:szCs w:val="24"/>
              </w:rPr>
              <w:t>4.1.3.Обґрунтування</w:t>
            </w:r>
            <w:r>
              <w:rPr>
                <w:rFonts w:ascii="Times New Roman" w:hAnsi="Times New Roman" w:cs="Times New Roman"/>
                <w:spacing w:val="-5"/>
                <w:sz w:val="24"/>
                <w:szCs w:val="24"/>
              </w:rPr>
              <w:t xml:space="preserve"> </w:t>
            </w:r>
            <w:r>
              <w:rPr>
                <w:rFonts w:ascii="Times New Roman" w:hAnsi="Times New Roman" w:cs="Times New Roman"/>
                <w:sz w:val="24"/>
                <w:szCs w:val="24"/>
              </w:rPr>
              <w:t>прийнятих</w:t>
            </w:r>
            <w:r>
              <w:rPr>
                <w:rFonts w:ascii="Times New Roman" w:hAnsi="Times New Roman" w:cs="Times New Roman"/>
                <w:spacing w:val="-5"/>
                <w:sz w:val="24"/>
                <w:szCs w:val="24"/>
              </w:rPr>
              <w:t xml:space="preserve"> </w:t>
            </w:r>
            <w:r>
              <w:rPr>
                <w:rFonts w:ascii="Times New Roman" w:hAnsi="Times New Roman" w:cs="Times New Roman"/>
                <w:sz w:val="24"/>
                <w:szCs w:val="24"/>
              </w:rPr>
              <w:t>методів</w:t>
            </w:r>
            <w:r>
              <w:rPr>
                <w:rFonts w:ascii="Times New Roman" w:hAnsi="Times New Roman" w:cs="Times New Roman"/>
                <w:spacing w:val="-4"/>
                <w:sz w:val="24"/>
                <w:szCs w:val="24"/>
              </w:rPr>
              <w:t xml:space="preserve"> </w:t>
            </w:r>
            <w:r>
              <w:rPr>
                <w:rFonts w:ascii="Times New Roman" w:hAnsi="Times New Roman" w:cs="Times New Roman"/>
                <w:sz w:val="24"/>
                <w:szCs w:val="24"/>
              </w:rPr>
              <w:t>виконання</w:t>
            </w:r>
            <w:r>
              <w:rPr>
                <w:rFonts w:ascii="Times New Roman" w:hAnsi="Times New Roman" w:cs="Times New Roman"/>
                <w:spacing w:val="-5"/>
                <w:sz w:val="24"/>
                <w:szCs w:val="24"/>
              </w:rPr>
              <w:t xml:space="preserve"> </w:t>
            </w:r>
            <w:r>
              <w:rPr>
                <w:rFonts w:ascii="Times New Roman" w:hAnsi="Times New Roman" w:cs="Times New Roman"/>
                <w:sz w:val="24"/>
                <w:szCs w:val="24"/>
              </w:rPr>
              <w:t>робіт.</w:t>
            </w:r>
          </w:p>
          <w:p w:rsidR="00A411A4" w:rsidRDefault="00A411A4">
            <w:pPr>
              <w:tabs>
                <w:tab w:val="left" w:pos="618"/>
              </w:tabs>
              <w:spacing w:before="1" w:after="0" w:line="240" w:lineRule="auto"/>
              <w:ind w:hanging="312"/>
              <w:rPr>
                <w:sz w:val="24"/>
                <w:szCs w:val="24"/>
              </w:rPr>
            </w:pPr>
            <w:r>
              <w:rPr>
                <w:sz w:val="24"/>
                <w:szCs w:val="24"/>
              </w:rPr>
              <w:t>4.  4.</w:t>
            </w:r>
            <w:r>
              <w:rPr>
                <w:rFonts w:ascii="Times New Roman" w:hAnsi="Times New Roman" w:cs="Times New Roman"/>
                <w:sz w:val="24"/>
                <w:szCs w:val="24"/>
              </w:rPr>
              <w:t>1.4.Вибір</w:t>
            </w:r>
            <w:r>
              <w:rPr>
                <w:rFonts w:ascii="Times New Roman" w:hAnsi="Times New Roman" w:cs="Times New Roman"/>
                <w:spacing w:val="-3"/>
                <w:sz w:val="24"/>
                <w:szCs w:val="24"/>
              </w:rPr>
              <w:t xml:space="preserve"> </w:t>
            </w:r>
            <w:r>
              <w:rPr>
                <w:rFonts w:ascii="Times New Roman" w:hAnsi="Times New Roman" w:cs="Times New Roman"/>
                <w:sz w:val="24"/>
                <w:szCs w:val="24"/>
              </w:rPr>
              <w:t>машин</w:t>
            </w:r>
            <w:r>
              <w:rPr>
                <w:rFonts w:ascii="Times New Roman" w:hAnsi="Times New Roman" w:cs="Times New Roman"/>
                <w:spacing w:val="-4"/>
                <w:sz w:val="24"/>
                <w:szCs w:val="24"/>
              </w:rPr>
              <w:t xml:space="preserve"> </w:t>
            </w:r>
            <w:r>
              <w:rPr>
                <w:rFonts w:ascii="Times New Roman" w:hAnsi="Times New Roman" w:cs="Times New Roman"/>
                <w:sz w:val="24"/>
                <w:szCs w:val="24"/>
              </w:rPr>
              <w:t>і</w:t>
            </w:r>
            <w:r>
              <w:rPr>
                <w:rFonts w:ascii="Times New Roman" w:hAnsi="Times New Roman" w:cs="Times New Roman"/>
                <w:spacing w:val="-3"/>
                <w:sz w:val="24"/>
                <w:szCs w:val="24"/>
              </w:rPr>
              <w:t xml:space="preserve"> </w:t>
            </w:r>
            <w:r>
              <w:rPr>
                <w:rFonts w:ascii="Times New Roman" w:hAnsi="Times New Roman" w:cs="Times New Roman"/>
                <w:sz w:val="24"/>
                <w:szCs w:val="24"/>
              </w:rPr>
              <w:t>механізмів,</w:t>
            </w:r>
            <w:r>
              <w:rPr>
                <w:rFonts w:ascii="Times New Roman" w:hAnsi="Times New Roman" w:cs="Times New Roman"/>
                <w:spacing w:val="-3"/>
                <w:sz w:val="24"/>
                <w:szCs w:val="24"/>
              </w:rPr>
              <w:t xml:space="preserve"> </w:t>
            </w:r>
            <w:r>
              <w:rPr>
                <w:rFonts w:ascii="Times New Roman" w:hAnsi="Times New Roman" w:cs="Times New Roman"/>
                <w:sz w:val="24"/>
                <w:szCs w:val="24"/>
              </w:rPr>
              <w:t>засобів</w:t>
            </w:r>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підмощування</w:t>
            </w:r>
            <w:proofErr w:type="spellEnd"/>
          </w:p>
          <w:p w:rsidR="00A411A4" w:rsidRDefault="00A411A4">
            <w:pPr>
              <w:tabs>
                <w:tab w:val="left" w:pos="469"/>
              </w:tabs>
              <w:spacing w:before="1" w:after="0" w:line="240" w:lineRule="auto"/>
              <w:rPr>
                <w:rFonts w:ascii="Times New Roman" w:hAnsi="Times New Roman" w:cs="Times New Roman"/>
                <w:sz w:val="24"/>
                <w:szCs w:val="24"/>
              </w:rPr>
            </w:pPr>
            <w:r>
              <w:rPr>
                <w:rFonts w:ascii="Times New Roman" w:hAnsi="Times New Roman" w:cs="Times New Roman"/>
                <w:sz w:val="24"/>
                <w:szCs w:val="24"/>
              </w:rPr>
              <w:t>4.1.5.Опис</w:t>
            </w:r>
            <w:r>
              <w:rPr>
                <w:rFonts w:ascii="Times New Roman" w:hAnsi="Times New Roman" w:cs="Times New Roman"/>
                <w:spacing w:val="-5"/>
                <w:sz w:val="24"/>
                <w:szCs w:val="24"/>
              </w:rPr>
              <w:t xml:space="preserve"> </w:t>
            </w:r>
            <w:r>
              <w:rPr>
                <w:rFonts w:ascii="Times New Roman" w:hAnsi="Times New Roman" w:cs="Times New Roman"/>
                <w:sz w:val="24"/>
                <w:szCs w:val="24"/>
              </w:rPr>
              <w:t>технології</w:t>
            </w:r>
            <w:r>
              <w:rPr>
                <w:rFonts w:ascii="Times New Roman" w:hAnsi="Times New Roman" w:cs="Times New Roman"/>
                <w:spacing w:val="-4"/>
                <w:sz w:val="24"/>
                <w:szCs w:val="24"/>
              </w:rPr>
              <w:t xml:space="preserve"> </w:t>
            </w:r>
            <w:r>
              <w:rPr>
                <w:rFonts w:ascii="Times New Roman" w:hAnsi="Times New Roman" w:cs="Times New Roman"/>
                <w:sz w:val="24"/>
                <w:szCs w:val="24"/>
              </w:rPr>
              <w:t>виконання</w:t>
            </w:r>
            <w:r>
              <w:rPr>
                <w:rFonts w:ascii="Times New Roman" w:hAnsi="Times New Roman" w:cs="Times New Roman"/>
                <w:spacing w:val="-6"/>
                <w:sz w:val="24"/>
                <w:szCs w:val="24"/>
              </w:rPr>
              <w:t xml:space="preserve"> </w:t>
            </w:r>
            <w:r>
              <w:rPr>
                <w:rFonts w:ascii="Times New Roman" w:hAnsi="Times New Roman" w:cs="Times New Roman"/>
                <w:sz w:val="24"/>
                <w:szCs w:val="24"/>
              </w:rPr>
              <w:t>робіт.</w:t>
            </w:r>
          </w:p>
          <w:p w:rsidR="00A411A4" w:rsidRDefault="00A411A4">
            <w:pPr>
              <w:tabs>
                <w:tab w:val="left" w:pos="469"/>
              </w:tabs>
              <w:spacing w:after="0" w:line="240" w:lineRule="auto"/>
              <w:rPr>
                <w:rFonts w:ascii="Times New Roman" w:hAnsi="Times New Roman" w:cs="Times New Roman"/>
                <w:sz w:val="24"/>
                <w:szCs w:val="24"/>
              </w:rPr>
            </w:pPr>
            <w:r>
              <w:rPr>
                <w:rFonts w:ascii="Times New Roman" w:hAnsi="Times New Roman" w:cs="Times New Roman"/>
                <w:sz w:val="24"/>
                <w:szCs w:val="24"/>
              </w:rPr>
              <w:t>4.1.6.Перелік</w:t>
            </w:r>
            <w:r>
              <w:rPr>
                <w:rFonts w:ascii="Times New Roman" w:hAnsi="Times New Roman" w:cs="Times New Roman"/>
                <w:spacing w:val="-4"/>
                <w:sz w:val="24"/>
                <w:szCs w:val="24"/>
              </w:rPr>
              <w:t xml:space="preserve"> </w:t>
            </w:r>
            <w:r>
              <w:rPr>
                <w:rFonts w:ascii="Times New Roman" w:hAnsi="Times New Roman" w:cs="Times New Roman"/>
                <w:sz w:val="24"/>
                <w:szCs w:val="24"/>
              </w:rPr>
              <w:t>прихованих</w:t>
            </w:r>
            <w:r>
              <w:rPr>
                <w:rFonts w:ascii="Times New Roman" w:hAnsi="Times New Roman" w:cs="Times New Roman"/>
                <w:spacing w:val="-4"/>
                <w:sz w:val="24"/>
                <w:szCs w:val="24"/>
              </w:rPr>
              <w:t xml:space="preserve"> </w:t>
            </w:r>
            <w:r>
              <w:rPr>
                <w:rFonts w:ascii="Times New Roman" w:hAnsi="Times New Roman" w:cs="Times New Roman"/>
                <w:sz w:val="24"/>
                <w:szCs w:val="24"/>
              </w:rPr>
              <w:t>робіт.</w:t>
            </w:r>
          </w:p>
          <w:p w:rsidR="00A411A4" w:rsidRDefault="00A411A4">
            <w:pPr>
              <w:tabs>
                <w:tab w:val="left" w:pos="467"/>
              </w:tabs>
              <w:spacing w:before="1" w:after="0" w:line="240" w:lineRule="auto"/>
              <w:ind w:right="1159"/>
              <w:rPr>
                <w:rFonts w:ascii="Times New Roman" w:hAnsi="Times New Roman" w:cs="Times New Roman"/>
                <w:sz w:val="24"/>
                <w:szCs w:val="24"/>
              </w:rPr>
            </w:pPr>
            <w:r>
              <w:rPr>
                <w:rFonts w:ascii="Times New Roman" w:hAnsi="Times New Roman" w:cs="Times New Roman"/>
                <w:sz w:val="24"/>
                <w:szCs w:val="24"/>
              </w:rPr>
              <w:t>4.1.7.Вказівки щодо здійснення контролю якості і</w:t>
            </w:r>
            <w:r>
              <w:rPr>
                <w:rFonts w:ascii="Times New Roman" w:hAnsi="Times New Roman" w:cs="Times New Roman"/>
                <w:spacing w:val="-48"/>
                <w:sz w:val="24"/>
                <w:szCs w:val="24"/>
              </w:rPr>
              <w:t xml:space="preserve"> </w:t>
            </w:r>
            <w:r>
              <w:rPr>
                <w:rFonts w:ascii="Times New Roman" w:hAnsi="Times New Roman" w:cs="Times New Roman"/>
                <w:sz w:val="24"/>
                <w:szCs w:val="24"/>
              </w:rPr>
              <w:t>допустимі</w:t>
            </w:r>
            <w:r>
              <w:rPr>
                <w:rFonts w:ascii="Times New Roman" w:hAnsi="Times New Roman" w:cs="Times New Roman"/>
                <w:spacing w:val="-4"/>
                <w:sz w:val="24"/>
                <w:szCs w:val="24"/>
              </w:rPr>
              <w:t xml:space="preserve"> </w:t>
            </w:r>
            <w:r>
              <w:rPr>
                <w:rFonts w:ascii="Times New Roman" w:hAnsi="Times New Roman" w:cs="Times New Roman"/>
                <w:sz w:val="24"/>
                <w:szCs w:val="24"/>
              </w:rPr>
              <w:t>відхилення</w:t>
            </w:r>
            <w:r>
              <w:rPr>
                <w:rFonts w:ascii="Times New Roman" w:hAnsi="Times New Roman" w:cs="Times New Roman"/>
                <w:spacing w:val="-2"/>
                <w:sz w:val="24"/>
                <w:szCs w:val="24"/>
              </w:rPr>
              <w:t xml:space="preserve"> </w:t>
            </w:r>
            <w:r>
              <w:rPr>
                <w:rFonts w:ascii="Times New Roman" w:hAnsi="Times New Roman" w:cs="Times New Roman"/>
                <w:sz w:val="24"/>
                <w:szCs w:val="24"/>
              </w:rPr>
              <w:t>при</w:t>
            </w:r>
            <w:r>
              <w:rPr>
                <w:rFonts w:ascii="Times New Roman" w:hAnsi="Times New Roman" w:cs="Times New Roman"/>
                <w:spacing w:val="-4"/>
                <w:sz w:val="24"/>
                <w:szCs w:val="24"/>
              </w:rPr>
              <w:t xml:space="preserve"> </w:t>
            </w:r>
            <w:r>
              <w:rPr>
                <w:rFonts w:ascii="Times New Roman" w:hAnsi="Times New Roman" w:cs="Times New Roman"/>
                <w:sz w:val="24"/>
                <w:szCs w:val="24"/>
              </w:rPr>
              <w:t>виконанні</w:t>
            </w:r>
            <w:r>
              <w:rPr>
                <w:rFonts w:ascii="Times New Roman" w:hAnsi="Times New Roman" w:cs="Times New Roman"/>
                <w:spacing w:val="-3"/>
                <w:sz w:val="24"/>
                <w:szCs w:val="24"/>
              </w:rPr>
              <w:t xml:space="preserve"> </w:t>
            </w:r>
            <w:r>
              <w:rPr>
                <w:rFonts w:ascii="Times New Roman" w:hAnsi="Times New Roman" w:cs="Times New Roman"/>
                <w:sz w:val="24"/>
                <w:szCs w:val="24"/>
              </w:rPr>
              <w:t>робіт.</w:t>
            </w:r>
          </w:p>
          <w:p w:rsidR="00A411A4" w:rsidRDefault="00A411A4">
            <w:pPr>
              <w:tabs>
                <w:tab w:val="left" w:pos="469"/>
              </w:tabs>
              <w:spacing w:after="0" w:line="240" w:lineRule="auto"/>
              <w:rPr>
                <w:rFonts w:ascii="Times New Roman" w:hAnsi="Times New Roman" w:cs="Times New Roman"/>
                <w:sz w:val="24"/>
                <w:szCs w:val="24"/>
              </w:rPr>
            </w:pPr>
            <w:r>
              <w:rPr>
                <w:rFonts w:ascii="Times New Roman" w:hAnsi="Times New Roman" w:cs="Times New Roman"/>
                <w:sz w:val="24"/>
                <w:szCs w:val="24"/>
              </w:rPr>
              <w:t>4.1.8.Підрахунок</w:t>
            </w:r>
            <w:r>
              <w:rPr>
                <w:rFonts w:ascii="Times New Roman" w:hAnsi="Times New Roman" w:cs="Times New Roman"/>
                <w:spacing w:val="-4"/>
                <w:sz w:val="24"/>
                <w:szCs w:val="24"/>
              </w:rPr>
              <w:t xml:space="preserve"> </w:t>
            </w:r>
            <w:r>
              <w:rPr>
                <w:rFonts w:ascii="Times New Roman" w:hAnsi="Times New Roman" w:cs="Times New Roman"/>
                <w:sz w:val="24"/>
                <w:szCs w:val="24"/>
              </w:rPr>
              <w:t>обсягів</w:t>
            </w:r>
            <w:r>
              <w:rPr>
                <w:rFonts w:ascii="Times New Roman" w:hAnsi="Times New Roman" w:cs="Times New Roman"/>
                <w:spacing w:val="-4"/>
                <w:sz w:val="24"/>
                <w:szCs w:val="24"/>
              </w:rPr>
              <w:t xml:space="preserve"> </w:t>
            </w:r>
            <w:r>
              <w:rPr>
                <w:rFonts w:ascii="Times New Roman" w:hAnsi="Times New Roman" w:cs="Times New Roman"/>
                <w:sz w:val="24"/>
                <w:szCs w:val="24"/>
              </w:rPr>
              <w:t>робіт</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2"/>
                <w:sz w:val="24"/>
                <w:szCs w:val="24"/>
              </w:rPr>
              <w:t xml:space="preserve"> </w:t>
            </w:r>
            <w:r>
              <w:rPr>
                <w:rFonts w:ascii="Times New Roman" w:hAnsi="Times New Roman" w:cs="Times New Roman"/>
                <w:sz w:val="24"/>
                <w:szCs w:val="24"/>
              </w:rPr>
              <w:t>технологічній</w:t>
            </w:r>
            <w:r>
              <w:rPr>
                <w:rFonts w:ascii="Times New Roman" w:hAnsi="Times New Roman" w:cs="Times New Roman"/>
                <w:spacing w:val="-4"/>
                <w:sz w:val="24"/>
                <w:szCs w:val="24"/>
              </w:rPr>
              <w:t xml:space="preserve"> </w:t>
            </w:r>
            <w:r>
              <w:rPr>
                <w:rFonts w:ascii="Times New Roman" w:hAnsi="Times New Roman" w:cs="Times New Roman"/>
                <w:sz w:val="24"/>
                <w:szCs w:val="24"/>
              </w:rPr>
              <w:t>карті.</w:t>
            </w:r>
          </w:p>
          <w:p w:rsidR="00A411A4" w:rsidRDefault="00A411A4">
            <w:pPr>
              <w:tabs>
                <w:tab w:val="left" w:pos="467"/>
              </w:tabs>
              <w:spacing w:after="0" w:line="240" w:lineRule="auto"/>
              <w:ind w:right="505"/>
              <w:rPr>
                <w:rFonts w:ascii="Times New Roman" w:hAnsi="Times New Roman" w:cs="Times New Roman"/>
                <w:sz w:val="24"/>
                <w:szCs w:val="24"/>
              </w:rPr>
            </w:pPr>
            <w:r>
              <w:rPr>
                <w:rFonts w:ascii="Times New Roman" w:hAnsi="Times New Roman" w:cs="Times New Roman"/>
                <w:sz w:val="24"/>
                <w:szCs w:val="24"/>
              </w:rPr>
              <w:t>4.1.9.Відомість визначення витрат праці та потреби в</w:t>
            </w:r>
            <w:r>
              <w:rPr>
                <w:rFonts w:ascii="Times New Roman" w:hAnsi="Times New Roman" w:cs="Times New Roman"/>
                <w:spacing w:val="1"/>
                <w:sz w:val="24"/>
                <w:szCs w:val="24"/>
              </w:rPr>
              <w:t xml:space="preserve"> </w:t>
            </w:r>
            <w:r>
              <w:rPr>
                <w:rFonts w:ascii="Times New Roman" w:hAnsi="Times New Roman" w:cs="Times New Roman"/>
                <w:sz w:val="24"/>
                <w:szCs w:val="24"/>
              </w:rPr>
              <w:t>основних</w:t>
            </w:r>
            <w:r>
              <w:rPr>
                <w:rFonts w:ascii="Times New Roman" w:hAnsi="Times New Roman" w:cs="Times New Roman"/>
                <w:spacing w:val="-7"/>
                <w:sz w:val="24"/>
                <w:szCs w:val="24"/>
              </w:rPr>
              <w:t xml:space="preserve"> </w:t>
            </w:r>
            <w:r>
              <w:rPr>
                <w:rFonts w:ascii="Times New Roman" w:hAnsi="Times New Roman" w:cs="Times New Roman"/>
                <w:sz w:val="24"/>
                <w:szCs w:val="24"/>
              </w:rPr>
              <w:t>матеріалах</w:t>
            </w:r>
            <w:r>
              <w:rPr>
                <w:rFonts w:ascii="Times New Roman" w:hAnsi="Times New Roman" w:cs="Times New Roman"/>
                <w:spacing w:val="-7"/>
                <w:sz w:val="24"/>
                <w:szCs w:val="24"/>
              </w:rPr>
              <w:t xml:space="preserve"> </w:t>
            </w:r>
            <w:r>
              <w:rPr>
                <w:rFonts w:ascii="Times New Roman" w:hAnsi="Times New Roman" w:cs="Times New Roman"/>
                <w:sz w:val="24"/>
                <w:szCs w:val="24"/>
              </w:rPr>
              <w:t>та</w:t>
            </w:r>
            <w:r>
              <w:rPr>
                <w:rFonts w:ascii="Times New Roman" w:hAnsi="Times New Roman" w:cs="Times New Roman"/>
                <w:spacing w:val="-3"/>
                <w:sz w:val="24"/>
                <w:szCs w:val="24"/>
              </w:rPr>
              <w:t xml:space="preserve"> </w:t>
            </w:r>
            <w:r>
              <w:rPr>
                <w:rFonts w:ascii="Times New Roman" w:hAnsi="Times New Roman" w:cs="Times New Roman"/>
                <w:sz w:val="24"/>
                <w:szCs w:val="24"/>
              </w:rPr>
              <w:t>конструкціях</w:t>
            </w:r>
            <w:r>
              <w:rPr>
                <w:rFonts w:ascii="Times New Roman" w:hAnsi="Times New Roman" w:cs="Times New Roman"/>
                <w:spacing w:val="-6"/>
                <w:sz w:val="24"/>
                <w:szCs w:val="24"/>
              </w:rPr>
              <w:t xml:space="preserve"> </w:t>
            </w:r>
            <w:r>
              <w:rPr>
                <w:rFonts w:ascii="Times New Roman" w:hAnsi="Times New Roman" w:cs="Times New Roman"/>
                <w:sz w:val="24"/>
                <w:szCs w:val="24"/>
              </w:rPr>
              <w:t>при</w:t>
            </w:r>
            <w:r>
              <w:rPr>
                <w:rFonts w:ascii="Times New Roman" w:hAnsi="Times New Roman" w:cs="Times New Roman"/>
                <w:spacing w:val="-5"/>
                <w:sz w:val="24"/>
                <w:szCs w:val="24"/>
              </w:rPr>
              <w:t xml:space="preserve"> </w:t>
            </w:r>
            <w:r>
              <w:rPr>
                <w:rFonts w:ascii="Times New Roman" w:hAnsi="Times New Roman" w:cs="Times New Roman"/>
                <w:sz w:val="24"/>
                <w:szCs w:val="24"/>
              </w:rPr>
              <w:t>виконанні</w:t>
            </w:r>
            <w:r>
              <w:rPr>
                <w:rFonts w:ascii="Times New Roman" w:hAnsi="Times New Roman" w:cs="Times New Roman"/>
                <w:spacing w:val="-47"/>
                <w:sz w:val="24"/>
                <w:szCs w:val="24"/>
              </w:rPr>
              <w:t xml:space="preserve"> </w:t>
            </w:r>
            <w:r>
              <w:rPr>
                <w:rFonts w:ascii="Times New Roman" w:hAnsi="Times New Roman" w:cs="Times New Roman"/>
                <w:sz w:val="24"/>
                <w:szCs w:val="24"/>
              </w:rPr>
              <w:t>оздоблювальних</w:t>
            </w:r>
            <w:r>
              <w:rPr>
                <w:rFonts w:ascii="Times New Roman" w:hAnsi="Times New Roman" w:cs="Times New Roman"/>
                <w:spacing w:val="-2"/>
                <w:sz w:val="24"/>
                <w:szCs w:val="24"/>
              </w:rPr>
              <w:t xml:space="preserve"> </w:t>
            </w:r>
            <w:r>
              <w:rPr>
                <w:rFonts w:ascii="Times New Roman" w:hAnsi="Times New Roman" w:cs="Times New Roman"/>
                <w:sz w:val="24"/>
                <w:szCs w:val="24"/>
              </w:rPr>
              <w:t>робіт.</w:t>
            </w:r>
          </w:p>
          <w:p w:rsidR="00A411A4" w:rsidRDefault="00A411A4">
            <w:pPr>
              <w:tabs>
                <w:tab w:val="left" w:pos="570"/>
              </w:tabs>
              <w:spacing w:before="1" w:after="0" w:line="240" w:lineRule="auto"/>
              <w:rPr>
                <w:rFonts w:ascii="Times New Roman" w:hAnsi="Times New Roman" w:cs="Times New Roman"/>
                <w:sz w:val="24"/>
                <w:szCs w:val="24"/>
              </w:rPr>
            </w:pPr>
            <w:r>
              <w:rPr>
                <w:rFonts w:ascii="Times New Roman" w:hAnsi="Times New Roman" w:cs="Times New Roman"/>
                <w:sz w:val="24"/>
                <w:szCs w:val="24"/>
              </w:rPr>
              <w:t>4.1.10Калькуляція</w:t>
            </w:r>
            <w:r>
              <w:rPr>
                <w:rFonts w:ascii="Times New Roman" w:hAnsi="Times New Roman" w:cs="Times New Roman"/>
                <w:spacing w:val="-6"/>
                <w:sz w:val="24"/>
                <w:szCs w:val="24"/>
              </w:rPr>
              <w:t xml:space="preserve"> </w:t>
            </w:r>
            <w:r>
              <w:rPr>
                <w:rFonts w:ascii="Times New Roman" w:hAnsi="Times New Roman" w:cs="Times New Roman"/>
                <w:sz w:val="24"/>
                <w:szCs w:val="24"/>
              </w:rPr>
              <w:t>трудових</w:t>
            </w:r>
            <w:r>
              <w:rPr>
                <w:rFonts w:ascii="Times New Roman" w:hAnsi="Times New Roman" w:cs="Times New Roman"/>
                <w:spacing w:val="-3"/>
                <w:sz w:val="24"/>
                <w:szCs w:val="24"/>
              </w:rPr>
              <w:t xml:space="preserve"> </w:t>
            </w:r>
            <w:r>
              <w:rPr>
                <w:rFonts w:ascii="Times New Roman" w:hAnsi="Times New Roman" w:cs="Times New Roman"/>
                <w:sz w:val="24"/>
                <w:szCs w:val="24"/>
              </w:rPr>
              <w:t>витрат</w:t>
            </w:r>
            <w:r>
              <w:rPr>
                <w:rFonts w:ascii="Times New Roman" w:hAnsi="Times New Roman" w:cs="Times New Roman"/>
                <w:spacing w:val="-3"/>
                <w:sz w:val="24"/>
                <w:szCs w:val="24"/>
              </w:rPr>
              <w:t xml:space="preserve"> </w:t>
            </w:r>
            <w:r>
              <w:rPr>
                <w:rFonts w:ascii="Times New Roman" w:hAnsi="Times New Roman" w:cs="Times New Roman"/>
                <w:sz w:val="24"/>
                <w:szCs w:val="24"/>
              </w:rPr>
              <w:t>та</w:t>
            </w:r>
            <w:r>
              <w:rPr>
                <w:rFonts w:ascii="Times New Roman" w:hAnsi="Times New Roman" w:cs="Times New Roman"/>
                <w:spacing w:val="-4"/>
                <w:sz w:val="24"/>
                <w:szCs w:val="24"/>
              </w:rPr>
              <w:t xml:space="preserve"> </w:t>
            </w:r>
            <w:r>
              <w:rPr>
                <w:rFonts w:ascii="Times New Roman" w:hAnsi="Times New Roman" w:cs="Times New Roman"/>
                <w:sz w:val="24"/>
                <w:szCs w:val="24"/>
              </w:rPr>
              <w:t>заробітної</w:t>
            </w:r>
            <w:r>
              <w:rPr>
                <w:rFonts w:ascii="Times New Roman" w:hAnsi="Times New Roman" w:cs="Times New Roman"/>
                <w:spacing w:val="-3"/>
                <w:sz w:val="24"/>
                <w:szCs w:val="24"/>
              </w:rPr>
              <w:t xml:space="preserve"> </w:t>
            </w:r>
            <w:r>
              <w:rPr>
                <w:rFonts w:ascii="Times New Roman" w:hAnsi="Times New Roman" w:cs="Times New Roman"/>
                <w:sz w:val="24"/>
                <w:szCs w:val="24"/>
              </w:rPr>
              <w:t>плати.</w:t>
            </w:r>
          </w:p>
          <w:p w:rsidR="00A411A4" w:rsidRDefault="00A411A4">
            <w:pPr>
              <w:tabs>
                <w:tab w:val="left" w:pos="568"/>
              </w:tabs>
              <w:spacing w:after="0" w:line="240" w:lineRule="auto"/>
              <w:rPr>
                <w:rFonts w:ascii="Times New Roman" w:hAnsi="Times New Roman" w:cs="Times New Roman"/>
                <w:sz w:val="24"/>
                <w:szCs w:val="24"/>
              </w:rPr>
            </w:pPr>
            <w:r>
              <w:rPr>
                <w:rFonts w:ascii="Times New Roman" w:hAnsi="Times New Roman" w:cs="Times New Roman"/>
                <w:sz w:val="24"/>
                <w:szCs w:val="24"/>
              </w:rPr>
              <w:t>4.1.11Розрахунки</w:t>
            </w:r>
            <w:r>
              <w:rPr>
                <w:rFonts w:ascii="Times New Roman" w:hAnsi="Times New Roman" w:cs="Times New Roman"/>
                <w:spacing w:val="-8"/>
                <w:sz w:val="24"/>
                <w:szCs w:val="24"/>
              </w:rPr>
              <w:t xml:space="preserve"> </w:t>
            </w:r>
            <w:r>
              <w:rPr>
                <w:rFonts w:ascii="Times New Roman" w:hAnsi="Times New Roman" w:cs="Times New Roman"/>
                <w:sz w:val="24"/>
                <w:szCs w:val="24"/>
              </w:rPr>
              <w:t>техніко-економічних</w:t>
            </w:r>
            <w:r>
              <w:rPr>
                <w:rFonts w:ascii="Times New Roman" w:hAnsi="Times New Roman" w:cs="Times New Roman"/>
                <w:spacing w:val="-8"/>
                <w:sz w:val="24"/>
                <w:szCs w:val="24"/>
              </w:rPr>
              <w:t xml:space="preserve"> </w:t>
            </w:r>
            <w:r>
              <w:rPr>
                <w:rFonts w:ascii="Times New Roman" w:hAnsi="Times New Roman" w:cs="Times New Roman"/>
                <w:sz w:val="24"/>
                <w:szCs w:val="24"/>
              </w:rPr>
              <w:t>показників.</w:t>
            </w:r>
          </w:p>
          <w:p w:rsidR="00A411A4" w:rsidRDefault="00A411A4">
            <w:pPr>
              <w:tabs>
                <w:tab w:val="left" w:pos="570"/>
              </w:tabs>
              <w:spacing w:after="0" w:line="240" w:lineRule="auto"/>
              <w:rPr>
                <w:rFonts w:ascii="Times New Roman" w:hAnsi="Times New Roman" w:cs="Times New Roman"/>
                <w:sz w:val="24"/>
                <w:szCs w:val="24"/>
              </w:rPr>
            </w:pPr>
            <w:r>
              <w:rPr>
                <w:rFonts w:ascii="Times New Roman" w:hAnsi="Times New Roman" w:cs="Times New Roman"/>
                <w:sz w:val="24"/>
                <w:szCs w:val="24"/>
              </w:rPr>
              <w:t>4.1.12Природоохоронні</w:t>
            </w:r>
            <w:r>
              <w:rPr>
                <w:rFonts w:ascii="Times New Roman" w:hAnsi="Times New Roman" w:cs="Times New Roman"/>
                <w:spacing w:val="-6"/>
                <w:sz w:val="24"/>
                <w:szCs w:val="24"/>
              </w:rPr>
              <w:t xml:space="preserve"> </w:t>
            </w:r>
            <w:r>
              <w:rPr>
                <w:rFonts w:ascii="Times New Roman" w:hAnsi="Times New Roman" w:cs="Times New Roman"/>
                <w:sz w:val="24"/>
                <w:szCs w:val="24"/>
              </w:rPr>
              <w:t>заходи.</w:t>
            </w:r>
          </w:p>
          <w:p w:rsidR="00A411A4" w:rsidRDefault="00A411A4">
            <w:pPr>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Розділ 4.2 КАЛЕНДАРНИЙ ПЛАН</w:t>
            </w:r>
          </w:p>
          <w:p w:rsidR="00A411A4" w:rsidRDefault="00A411A4">
            <w:pPr>
              <w:tabs>
                <w:tab w:val="left" w:pos="570"/>
              </w:tabs>
              <w:spacing w:before="1" w:after="0" w:line="240" w:lineRule="auto"/>
              <w:rPr>
                <w:rFonts w:ascii="Times New Roman" w:hAnsi="Times New Roman" w:cs="Times New Roman"/>
                <w:sz w:val="24"/>
                <w:szCs w:val="24"/>
              </w:rPr>
            </w:pPr>
            <w:r>
              <w:rPr>
                <w:rFonts w:ascii="Times New Roman" w:hAnsi="Times New Roman" w:cs="Times New Roman"/>
                <w:sz w:val="24"/>
                <w:szCs w:val="24"/>
              </w:rPr>
              <w:t xml:space="preserve">4.2.1.Загальні вказівки і методика виконання. </w:t>
            </w:r>
          </w:p>
          <w:p w:rsidR="00A411A4" w:rsidRDefault="00A411A4">
            <w:pPr>
              <w:pStyle w:val="2"/>
              <w:tabs>
                <w:tab w:val="left" w:pos="4147"/>
              </w:tabs>
              <w:spacing w:before="90"/>
              <w:ind w:left="0" w:right="550"/>
              <w:jc w:val="left"/>
              <w:outlineLvl w:val="1"/>
              <w:rPr>
                <w:sz w:val="24"/>
                <w:szCs w:val="24"/>
              </w:rPr>
            </w:pPr>
            <w:r>
              <w:rPr>
                <w:color w:val="000000" w:themeColor="text1"/>
                <w:sz w:val="24"/>
                <w:szCs w:val="24"/>
                <w:lang w:val="ru-RU"/>
              </w:rPr>
              <w:t xml:space="preserve">4.2.2Визначення </w:t>
            </w:r>
            <w:proofErr w:type="spellStart"/>
            <w:r>
              <w:rPr>
                <w:color w:val="000000" w:themeColor="text1"/>
                <w:sz w:val="24"/>
                <w:szCs w:val="24"/>
                <w:lang w:val="ru-RU"/>
              </w:rPr>
              <w:t>номенклатури</w:t>
            </w:r>
            <w:proofErr w:type="spellEnd"/>
            <w:r>
              <w:rPr>
                <w:color w:val="000000" w:themeColor="text1"/>
                <w:sz w:val="24"/>
                <w:szCs w:val="24"/>
                <w:lang w:val="ru-RU"/>
              </w:rPr>
              <w:t xml:space="preserve"> й </w:t>
            </w:r>
            <w:proofErr w:type="spellStart"/>
            <w:r>
              <w:rPr>
                <w:color w:val="000000" w:themeColor="text1"/>
                <w:sz w:val="24"/>
                <w:szCs w:val="24"/>
                <w:lang w:val="ru-RU"/>
              </w:rPr>
              <w:t>обсягів</w:t>
            </w:r>
            <w:proofErr w:type="spellEnd"/>
            <w:r>
              <w:rPr>
                <w:color w:val="000000" w:themeColor="text1"/>
                <w:sz w:val="24"/>
                <w:szCs w:val="24"/>
                <w:lang w:val="ru-RU"/>
              </w:rPr>
              <w:t xml:space="preserve"> </w:t>
            </w:r>
            <w:proofErr w:type="spellStart"/>
            <w:r>
              <w:rPr>
                <w:color w:val="000000" w:themeColor="text1"/>
                <w:sz w:val="24"/>
                <w:szCs w:val="24"/>
                <w:lang w:val="ru-RU"/>
              </w:rPr>
              <w:t>робіт</w:t>
            </w:r>
            <w:proofErr w:type="spellEnd"/>
            <w:r>
              <w:rPr>
                <w:color w:val="000000" w:themeColor="text1"/>
                <w:sz w:val="24"/>
                <w:szCs w:val="24"/>
                <w:lang w:val="ru-RU"/>
              </w:rPr>
              <w:t>.</w:t>
            </w:r>
            <w:r>
              <w:rPr>
                <w:sz w:val="24"/>
                <w:szCs w:val="24"/>
              </w:rPr>
              <w:t xml:space="preserve"> </w:t>
            </w:r>
          </w:p>
          <w:p w:rsidR="00A411A4" w:rsidRDefault="00A411A4">
            <w:pPr>
              <w:pStyle w:val="2"/>
              <w:tabs>
                <w:tab w:val="left" w:pos="4147"/>
              </w:tabs>
              <w:spacing w:before="90"/>
              <w:ind w:left="0" w:right="550"/>
              <w:jc w:val="left"/>
              <w:outlineLvl w:val="1"/>
              <w:rPr>
                <w:b/>
                <w:i/>
                <w:color w:val="000000" w:themeColor="text1"/>
                <w:sz w:val="24"/>
                <w:szCs w:val="24"/>
                <w:lang w:val="ru-RU"/>
              </w:rPr>
            </w:pPr>
            <w:r>
              <w:rPr>
                <w:color w:val="000000" w:themeColor="text1"/>
                <w:sz w:val="24"/>
                <w:szCs w:val="24"/>
              </w:rPr>
              <w:t>4.2.3</w:t>
            </w:r>
            <w:proofErr w:type="spellStart"/>
            <w:r>
              <w:rPr>
                <w:color w:val="000000" w:themeColor="text1"/>
                <w:sz w:val="24"/>
                <w:szCs w:val="24"/>
                <w:lang w:val="ru-RU"/>
              </w:rPr>
              <w:t>Визначення</w:t>
            </w:r>
            <w:proofErr w:type="spellEnd"/>
            <w:r>
              <w:rPr>
                <w:color w:val="000000" w:themeColor="text1"/>
                <w:sz w:val="24"/>
                <w:szCs w:val="24"/>
                <w:lang w:val="ru-RU"/>
              </w:rPr>
              <w:t xml:space="preserve"> </w:t>
            </w:r>
            <w:proofErr w:type="spellStart"/>
            <w:r>
              <w:rPr>
                <w:color w:val="000000" w:themeColor="text1"/>
                <w:sz w:val="24"/>
                <w:szCs w:val="24"/>
                <w:lang w:val="ru-RU"/>
              </w:rPr>
              <w:t>будівельного</w:t>
            </w:r>
            <w:proofErr w:type="spellEnd"/>
            <w:r>
              <w:rPr>
                <w:color w:val="000000" w:themeColor="text1"/>
                <w:sz w:val="24"/>
                <w:szCs w:val="24"/>
                <w:lang w:val="ru-RU"/>
              </w:rPr>
              <w:t xml:space="preserve"> </w:t>
            </w:r>
            <w:proofErr w:type="spellStart"/>
            <w:r>
              <w:rPr>
                <w:color w:val="000000" w:themeColor="text1"/>
                <w:sz w:val="24"/>
                <w:szCs w:val="24"/>
                <w:lang w:val="ru-RU"/>
              </w:rPr>
              <w:t>об’єму</w:t>
            </w:r>
            <w:proofErr w:type="spellEnd"/>
            <w:r>
              <w:rPr>
                <w:color w:val="000000" w:themeColor="text1"/>
                <w:spacing w:val="-2"/>
                <w:sz w:val="24"/>
                <w:szCs w:val="24"/>
                <w:lang w:val="ru-RU"/>
              </w:rPr>
              <w:t xml:space="preserve"> </w:t>
            </w:r>
            <w:proofErr w:type="spellStart"/>
            <w:r>
              <w:rPr>
                <w:color w:val="000000" w:themeColor="text1"/>
                <w:sz w:val="24"/>
                <w:szCs w:val="24"/>
                <w:lang w:val="ru-RU"/>
              </w:rPr>
              <w:t>будинку</w:t>
            </w:r>
            <w:proofErr w:type="spellEnd"/>
            <w:r>
              <w:rPr>
                <w:color w:val="000000" w:themeColor="text1"/>
                <w:sz w:val="24"/>
                <w:szCs w:val="24"/>
                <w:lang w:val="ru-RU"/>
              </w:rPr>
              <w:t>.</w:t>
            </w:r>
          </w:p>
          <w:p w:rsidR="00A411A4" w:rsidRDefault="00A411A4">
            <w:pPr>
              <w:pStyle w:val="2"/>
              <w:tabs>
                <w:tab w:val="left" w:pos="4147"/>
              </w:tabs>
              <w:spacing w:before="90"/>
              <w:ind w:left="0" w:right="550"/>
              <w:jc w:val="left"/>
              <w:outlineLvl w:val="1"/>
              <w:rPr>
                <w:sz w:val="24"/>
                <w:szCs w:val="24"/>
              </w:rPr>
            </w:pPr>
            <w:r>
              <w:rPr>
                <w:color w:val="000000" w:themeColor="text1"/>
                <w:sz w:val="24"/>
                <w:szCs w:val="24"/>
                <w:lang w:val="ru-RU"/>
              </w:rPr>
              <w:t>4.2.4.</w:t>
            </w:r>
            <w:r>
              <w:rPr>
                <w:sz w:val="24"/>
                <w:szCs w:val="24"/>
              </w:rPr>
              <w:t>Вибір методів виконання робіт і механізмів.</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4.2.5. Визначення трудомісткості робіт і витрат машинного часу.</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4.2.6. Визначення матеріально-технічних ресурсів.</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4.2.7. Проектування календарного плану.</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sz w:val="24"/>
                <w:szCs w:val="24"/>
              </w:rPr>
              <w:t xml:space="preserve">4.2.8. Складання графіка надходження </w:t>
            </w:r>
            <w:proofErr w:type="spellStart"/>
            <w:r>
              <w:rPr>
                <w:rFonts w:ascii="Times New Roman" w:hAnsi="Times New Roman" w:cs="Times New Roman"/>
                <w:color w:val="000000" w:themeColor="text1"/>
                <w:sz w:val="24"/>
                <w:szCs w:val="24"/>
                <w:lang w:val="ru-RU"/>
              </w:rPr>
              <w:t>будівельних</w:t>
            </w:r>
            <w:proofErr w:type="spellEnd"/>
            <w:r>
              <w:rPr>
                <w:rFonts w:ascii="Times New Roman" w:hAnsi="Times New Roman" w:cs="Times New Roman"/>
                <w:color w:val="000000" w:themeColor="text1"/>
                <w:sz w:val="24"/>
                <w:szCs w:val="24"/>
                <w:lang w:val="ru-RU"/>
              </w:rPr>
              <w:t xml:space="preserve"> </w:t>
            </w:r>
            <w:proofErr w:type="spellStart"/>
            <w:r>
              <w:rPr>
                <w:rFonts w:ascii="Times New Roman" w:hAnsi="Times New Roman" w:cs="Times New Roman"/>
                <w:color w:val="000000" w:themeColor="text1"/>
                <w:spacing w:val="2"/>
                <w:sz w:val="24"/>
                <w:szCs w:val="24"/>
                <w:lang w:val="ru-RU"/>
              </w:rPr>
              <w:t>конструкцій</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z w:val="24"/>
                <w:szCs w:val="24"/>
                <w:lang w:val="ru-RU"/>
              </w:rPr>
              <w:t>виробів</w:t>
            </w:r>
            <w:proofErr w:type="spellEnd"/>
            <w:r>
              <w:rPr>
                <w:rFonts w:ascii="Times New Roman" w:hAnsi="Times New Roman" w:cs="Times New Roman"/>
                <w:color w:val="000000" w:themeColor="text1"/>
                <w:sz w:val="24"/>
                <w:szCs w:val="24"/>
                <w:lang w:val="ru-RU"/>
              </w:rPr>
              <w:t xml:space="preserve"> і</w:t>
            </w:r>
            <w:r>
              <w:rPr>
                <w:rFonts w:ascii="Times New Roman" w:hAnsi="Times New Roman" w:cs="Times New Roman"/>
                <w:color w:val="000000" w:themeColor="text1"/>
                <w:spacing w:val="12"/>
                <w:sz w:val="24"/>
                <w:szCs w:val="24"/>
                <w:lang w:val="ru-RU"/>
              </w:rPr>
              <w:t xml:space="preserve"> </w:t>
            </w:r>
            <w:proofErr w:type="spellStart"/>
            <w:r>
              <w:rPr>
                <w:rFonts w:ascii="Times New Roman" w:hAnsi="Times New Roman" w:cs="Times New Roman"/>
                <w:color w:val="000000" w:themeColor="text1"/>
                <w:spacing w:val="2"/>
                <w:sz w:val="24"/>
                <w:szCs w:val="24"/>
                <w:lang w:val="ru-RU"/>
              </w:rPr>
              <w:t>матеріалів</w:t>
            </w:r>
            <w:proofErr w:type="spellEnd"/>
            <w:r>
              <w:rPr>
                <w:rFonts w:ascii="Times New Roman" w:hAnsi="Times New Roman" w:cs="Times New Roman"/>
                <w:color w:val="000000" w:themeColor="text1"/>
                <w:spacing w:val="2"/>
                <w:sz w:val="24"/>
                <w:szCs w:val="24"/>
                <w:lang w:val="ru-RU"/>
              </w:rPr>
              <w:t>.</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color w:val="000000" w:themeColor="text1"/>
                <w:spacing w:val="2"/>
                <w:sz w:val="24"/>
                <w:szCs w:val="24"/>
                <w:lang w:val="ru-RU"/>
              </w:rPr>
              <w:t xml:space="preserve">4.2.9. </w:t>
            </w:r>
            <w:proofErr w:type="spellStart"/>
            <w:r>
              <w:rPr>
                <w:rFonts w:ascii="Times New Roman" w:hAnsi="Times New Roman" w:cs="Times New Roman"/>
                <w:color w:val="000000" w:themeColor="text1"/>
                <w:spacing w:val="2"/>
                <w:sz w:val="24"/>
                <w:szCs w:val="24"/>
                <w:lang w:val="ru-RU"/>
              </w:rPr>
              <w:t>Складання</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графіка</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роботи</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будівельних</w:t>
            </w:r>
            <w:proofErr w:type="spellEnd"/>
            <w:r>
              <w:rPr>
                <w:rFonts w:ascii="Times New Roman" w:hAnsi="Times New Roman" w:cs="Times New Roman"/>
                <w:color w:val="000000" w:themeColor="text1"/>
                <w:spacing w:val="2"/>
                <w:sz w:val="24"/>
                <w:szCs w:val="24"/>
                <w:lang w:val="ru-RU"/>
              </w:rPr>
              <w:t xml:space="preserve"> машин і </w:t>
            </w:r>
            <w:proofErr w:type="spellStart"/>
            <w:r>
              <w:rPr>
                <w:rFonts w:ascii="Times New Roman" w:hAnsi="Times New Roman" w:cs="Times New Roman"/>
                <w:color w:val="000000" w:themeColor="text1"/>
                <w:spacing w:val="2"/>
                <w:sz w:val="24"/>
                <w:szCs w:val="24"/>
                <w:lang w:val="ru-RU"/>
              </w:rPr>
              <w:t>механізмів</w:t>
            </w:r>
            <w:proofErr w:type="spellEnd"/>
            <w:r>
              <w:rPr>
                <w:rFonts w:ascii="Times New Roman" w:hAnsi="Times New Roman" w:cs="Times New Roman"/>
                <w:color w:val="000000" w:themeColor="text1"/>
                <w:spacing w:val="2"/>
                <w:sz w:val="24"/>
                <w:szCs w:val="24"/>
                <w:lang w:val="ru-RU"/>
              </w:rPr>
              <w:t>.</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color w:val="000000" w:themeColor="text1"/>
                <w:spacing w:val="2"/>
                <w:sz w:val="24"/>
                <w:szCs w:val="24"/>
                <w:lang w:val="ru-RU"/>
              </w:rPr>
              <w:t xml:space="preserve">4.2.10 </w:t>
            </w:r>
            <w:proofErr w:type="spellStart"/>
            <w:r>
              <w:rPr>
                <w:rFonts w:ascii="Times New Roman" w:hAnsi="Times New Roman" w:cs="Times New Roman"/>
                <w:color w:val="000000" w:themeColor="text1"/>
                <w:spacing w:val="2"/>
                <w:sz w:val="24"/>
                <w:szCs w:val="24"/>
                <w:lang w:val="ru-RU"/>
              </w:rPr>
              <w:t>Визначення</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техніко-економічних</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показників</w:t>
            </w:r>
            <w:proofErr w:type="spellEnd"/>
            <w:r>
              <w:rPr>
                <w:rFonts w:ascii="Times New Roman" w:hAnsi="Times New Roman" w:cs="Times New Roman"/>
                <w:color w:val="000000" w:themeColor="text1"/>
                <w:spacing w:val="2"/>
                <w:sz w:val="24"/>
                <w:szCs w:val="24"/>
                <w:lang w:val="ru-RU"/>
              </w:rPr>
              <w:t>.</w:t>
            </w:r>
          </w:p>
          <w:p w:rsidR="00A411A4" w:rsidRDefault="00A411A4">
            <w:pPr>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Розділ 4.3 БУДІВЕЛЬНИЙ ГЕНЕРАЛЬНИЙ ПЛАН</w:t>
            </w:r>
          </w:p>
          <w:p w:rsidR="00A411A4" w:rsidRDefault="00A411A4">
            <w:pPr>
              <w:tabs>
                <w:tab w:val="left" w:pos="570"/>
              </w:tabs>
              <w:spacing w:before="1" w:after="0" w:line="240" w:lineRule="auto"/>
              <w:rPr>
                <w:rFonts w:ascii="Times New Roman" w:hAnsi="Times New Roman" w:cs="Times New Roman"/>
                <w:sz w:val="24"/>
                <w:szCs w:val="24"/>
              </w:rPr>
            </w:pPr>
            <w:r>
              <w:rPr>
                <w:rFonts w:ascii="Times New Roman" w:hAnsi="Times New Roman" w:cs="Times New Roman"/>
                <w:sz w:val="24"/>
                <w:szCs w:val="24"/>
              </w:rPr>
              <w:t>4.3.1.Загальні вказівки і методика розробки.</w:t>
            </w:r>
          </w:p>
          <w:p w:rsidR="00A411A4" w:rsidRDefault="00A411A4">
            <w:pPr>
              <w:pStyle w:val="2"/>
              <w:tabs>
                <w:tab w:val="left" w:pos="4147"/>
              </w:tabs>
              <w:spacing w:before="90"/>
              <w:ind w:left="0" w:right="550"/>
              <w:jc w:val="left"/>
              <w:outlineLvl w:val="1"/>
              <w:rPr>
                <w:sz w:val="24"/>
                <w:szCs w:val="24"/>
              </w:rPr>
            </w:pPr>
            <w:r>
              <w:rPr>
                <w:color w:val="000000" w:themeColor="text1"/>
                <w:sz w:val="24"/>
                <w:szCs w:val="24"/>
                <w:lang w:val="ru-RU"/>
              </w:rPr>
              <w:t xml:space="preserve">4.3.2 </w:t>
            </w:r>
            <w:proofErr w:type="spellStart"/>
            <w:r>
              <w:rPr>
                <w:color w:val="000000" w:themeColor="text1"/>
                <w:sz w:val="24"/>
                <w:szCs w:val="24"/>
                <w:lang w:val="ru-RU"/>
              </w:rPr>
              <w:t>Розрахунок</w:t>
            </w:r>
            <w:proofErr w:type="spellEnd"/>
            <w:r>
              <w:rPr>
                <w:color w:val="000000" w:themeColor="text1"/>
                <w:sz w:val="24"/>
                <w:szCs w:val="24"/>
                <w:lang w:val="ru-RU"/>
              </w:rPr>
              <w:t xml:space="preserve"> </w:t>
            </w:r>
            <w:proofErr w:type="spellStart"/>
            <w:r>
              <w:rPr>
                <w:color w:val="000000" w:themeColor="text1"/>
                <w:sz w:val="24"/>
                <w:szCs w:val="24"/>
                <w:lang w:val="ru-RU"/>
              </w:rPr>
              <w:t>склдаських</w:t>
            </w:r>
            <w:proofErr w:type="spellEnd"/>
            <w:r>
              <w:rPr>
                <w:color w:val="000000" w:themeColor="text1"/>
                <w:sz w:val="24"/>
                <w:szCs w:val="24"/>
                <w:lang w:val="ru-RU"/>
              </w:rPr>
              <w:t xml:space="preserve"> </w:t>
            </w:r>
            <w:proofErr w:type="spellStart"/>
            <w:r>
              <w:rPr>
                <w:color w:val="000000" w:themeColor="text1"/>
                <w:sz w:val="24"/>
                <w:szCs w:val="24"/>
                <w:lang w:val="ru-RU"/>
              </w:rPr>
              <w:t>приміщень</w:t>
            </w:r>
            <w:proofErr w:type="spellEnd"/>
            <w:r>
              <w:rPr>
                <w:color w:val="000000" w:themeColor="text1"/>
                <w:sz w:val="24"/>
                <w:szCs w:val="24"/>
                <w:lang w:val="ru-RU"/>
              </w:rPr>
              <w:t xml:space="preserve"> і площадок.</w:t>
            </w:r>
            <w:r>
              <w:rPr>
                <w:sz w:val="24"/>
                <w:szCs w:val="24"/>
              </w:rPr>
              <w:t xml:space="preserve"> </w:t>
            </w:r>
          </w:p>
          <w:p w:rsidR="00A411A4" w:rsidRDefault="00A411A4">
            <w:pPr>
              <w:pStyle w:val="2"/>
              <w:tabs>
                <w:tab w:val="left" w:pos="4147"/>
              </w:tabs>
              <w:spacing w:before="90"/>
              <w:ind w:left="0" w:right="550"/>
              <w:jc w:val="left"/>
              <w:outlineLvl w:val="1"/>
              <w:rPr>
                <w:b/>
                <w:i/>
                <w:color w:val="000000" w:themeColor="text1"/>
                <w:sz w:val="24"/>
                <w:szCs w:val="24"/>
                <w:lang w:val="ru-RU"/>
              </w:rPr>
            </w:pPr>
            <w:r>
              <w:rPr>
                <w:color w:val="000000" w:themeColor="text1"/>
                <w:sz w:val="24"/>
                <w:szCs w:val="24"/>
              </w:rPr>
              <w:t>4.3.3</w:t>
            </w:r>
            <w:proofErr w:type="spellStart"/>
            <w:r>
              <w:rPr>
                <w:color w:val="000000" w:themeColor="text1"/>
                <w:sz w:val="24"/>
                <w:szCs w:val="24"/>
                <w:lang w:val="ru-RU"/>
              </w:rPr>
              <w:t>Визначення</w:t>
            </w:r>
            <w:proofErr w:type="spellEnd"/>
            <w:r>
              <w:rPr>
                <w:color w:val="000000" w:themeColor="text1"/>
                <w:sz w:val="24"/>
                <w:szCs w:val="24"/>
                <w:lang w:val="ru-RU"/>
              </w:rPr>
              <w:t xml:space="preserve"> потреби в </w:t>
            </w:r>
            <w:proofErr w:type="spellStart"/>
            <w:r>
              <w:rPr>
                <w:color w:val="000000" w:themeColor="text1"/>
                <w:sz w:val="24"/>
                <w:szCs w:val="24"/>
                <w:lang w:val="ru-RU"/>
              </w:rPr>
              <w:t>тимчасових</w:t>
            </w:r>
            <w:proofErr w:type="spellEnd"/>
            <w:r>
              <w:rPr>
                <w:color w:val="000000" w:themeColor="text1"/>
                <w:sz w:val="24"/>
                <w:szCs w:val="24"/>
                <w:lang w:val="ru-RU"/>
              </w:rPr>
              <w:t xml:space="preserve"> </w:t>
            </w:r>
            <w:proofErr w:type="spellStart"/>
            <w:r>
              <w:rPr>
                <w:color w:val="000000" w:themeColor="text1"/>
                <w:sz w:val="24"/>
                <w:szCs w:val="24"/>
                <w:lang w:val="ru-RU"/>
              </w:rPr>
              <w:t>будинках</w:t>
            </w:r>
            <w:proofErr w:type="spellEnd"/>
            <w:r>
              <w:rPr>
                <w:color w:val="000000" w:themeColor="text1"/>
                <w:sz w:val="24"/>
                <w:szCs w:val="24"/>
                <w:lang w:val="ru-RU"/>
              </w:rPr>
              <w:t xml:space="preserve"> і </w:t>
            </w:r>
            <w:proofErr w:type="spellStart"/>
            <w:r>
              <w:rPr>
                <w:color w:val="000000" w:themeColor="text1"/>
                <w:sz w:val="24"/>
                <w:szCs w:val="24"/>
                <w:lang w:val="ru-RU"/>
              </w:rPr>
              <w:t>спорудах</w:t>
            </w:r>
            <w:proofErr w:type="spellEnd"/>
            <w:r>
              <w:rPr>
                <w:color w:val="000000" w:themeColor="text1"/>
                <w:sz w:val="24"/>
                <w:szCs w:val="24"/>
                <w:lang w:val="ru-RU"/>
              </w:rPr>
              <w:t>.</w:t>
            </w:r>
          </w:p>
          <w:p w:rsidR="00A411A4" w:rsidRDefault="00A411A4">
            <w:pPr>
              <w:pStyle w:val="2"/>
              <w:tabs>
                <w:tab w:val="left" w:pos="4147"/>
              </w:tabs>
              <w:spacing w:before="90"/>
              <w:ind w:left="0" w:right="550"/>
              <w:jc w:val="left"/>
              <w:outlineLvl w:val="1"/>
              <w:rPr>
                <w:sz w:val="24"/>
                <w:szCs w:val="24"/>
              </w:rPr>
            </w:pPr>
            <w:r>
              <w:rPr>
                <w:color w:val="000000" w:themeColor="text1"/>
                <w:sz w:val="24"/>
                <w:szCs w:val="24"/>
                <w:lang w:val="ru-RU"/>
              </w:rPr>
              <w:t>4.3.4.</w:t>
            </w:r>
            <w:r>
              <w:rPr>
                <w:sz w:val="24"/>
                <w:szCs w:val="24"/>
              </w:rPr>
              <w:t>Розрахунок потреби будівництва у воді.</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4.3.5. Забезпечення будівництва електроенергією.</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4.3.6. Тимчасове теплопостачання.</w:t>
            </w:r>
          </w:p>
          <w:p w:rsidR="00A411A4" w:rsidRDefault="00A411A4">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4.3.7. Постачання будівництва стисненим повітрям.</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sz w:val="24"/>
                <w:szCs w:val="24"/>
              </w:rPr>
              <w:t>4.3.8. Методика проектування будівельного генерального плану.</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color w:val="000000" w:themeColor="text1"/>
                <w:spacing w:val="2"/>
                <w:sz w:val="24"/>
                <w:szCs w:val="24"/>
                <w:lang w:val="ru-RU"/>
              </w:rPr>
              <w:t xml:space="preserve">4.3.9. </w:t>
            </w:r>
            <w:proofErr w:type="spellStart"/>
            <w:r>
              <w:rPr>
                <w:rFonts w:ascii="Times New Roman" w:hAnsi="Times New Roman" w:cs="Times New Roman"/>
                <w:color w:val="000000" w:themeColor="text1"/>
                <w:spacing w:val="2"/>
                <w:sz w:val="24"/>
                <w:szCs w:val="24"/>
                <w:lang w:val="ru-RU"/>
              </w:rPr>
              <w:t>Визначення</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техніко-економічних</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показників</w:t>
            </w:r>
            <w:proofErr w:type="spellEnd"/>
            <w:r>
              <w:rPr>
                <w:rFonts w:ascii="Times New Roman" w:hAnsi="Times New Roman" w:cs="Times New Roman"/>
                <w:color w:val="000000" w:themeColor="text1"/>
                <w:spacing w:val="2"/>
                <w:sz w:val="24"/>
                <w:szCs w:val="24"/>
                <w:lang w:val="ru-RU"/>
              </w:rPr>
              <w:t>.</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color w:val="000000" w:themeColor="text1"/>
                <w:spacing w:val="2"/>
                <w:sz w:val="24"/>
                <w:szCs w:val="24"/>
                <w:lang w:val="ru-RU"/>
              </w:rPr>
              <w:t xml:space="preserve">4.3.10 </w:t>
            </w:r>
            <w:proofErr w:type="spellStart"/>
            <w:r>
              <w:rPr>
                <w:rFonts w:ascii="Times New Roman" w:hAnsi="Times New Roman" w:cs="Times New Roman"/>
                <w:color w:val="000000" w:themeColor="text1"/>
                <w:spacing w:val="2"/>
                <w:sz w:val="24"/>
                <w:szCs w:val="24"/>
                <w:lang w:val="ru-RU"/>
              </w:rPr>
              <w:t>Графічне</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оформлення</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будгенпланів</w:t>
            </w:r>
            <w:proofErr w:type="spellEnd"/>
            <w:r>
              <w:rPr>
                <w:rFonts w:ascii="Times New Roman" w:hAnsi="Times New Roman" w:cs="Times New Roman"/>
                <w:color w:val="000000" w:themeColor="text1"/>
                <w:spacing w:val="2"/>
                <w:sz w:val="24"/>
                <w:szCs w:val="24"/>
                <w:lang w:val="ru-RU"/>
              </w:rPr>
              <w:t>.</w:t>
            </w:r>
          </w:p>
          <w:p w:rsidR="00A411A4" w:rsidRDefault="00A411A4">
            <w:pPr>
              <w:tabs>
                <w:tab w:val="left" w:pos="851"/>
              </w:tabs>
              <w:spacing w:after="0" w:line="240" w:lineRule="auto"/>
              <w:rPr>
                <w:rFonts w:ascii="Times New Roman" w:hAnsi="Times New Roman" w:cs="Times New Roman"/>
                <w:color w:val="000000" w:themeColor="text1"/>
                <w:spacing w:val="2"/>
                <w:sz w:val="24"/>
                <w:szCs w:val="24"/>
                <w:lang w:val="ru-RU"/>
              </w:rPr>
            </w:pPr>
            <w:r>
              <w:rPr>
                <w:rFonts w:ascii="Times New Roman" w:hAnsi="Times New Roman" w:cs="Times New Roman"/>
                <w:color w:val="000000" w:themeColor="text1"/>
                <w:spacing w:val="2"/>
                <w:sz w:val="24"/>
                <w:szCs w:val="24"/>
                <w:lang w:val="ru-RU"/>
              </w:rPr>
              <w:t xml:space="preserve">4.3.11 </w:t>
            </w:r>
            <w:proofErr w:type="spellStart"/>
            <w:r>
              <w:rPr>
                <w:rFonts w:ascii="Times New Roman" w:hAnsi="Times New Roman" w:cs="Times New Roman"/>
                <w:color w:val="000000" w:themeColor="text1"/>
                <w:spacing w:val="2"/>
                <w:sz w:val="24"/>
                <w:szCs w:val="24"/>
                <w:lang w:val="ru-RU"/>
              </w:rPr>
              <w:t>Складання</w:t>
            </w:r>
            <w:proofErr w:type="spellEnd"/>
            <w:r>
              <w:rPr>
                <w:rFonts w:ascii="Times New Roman" w:hAnsi="Times New Roman" w:cs="Times New Roman"/>
                <w:color w:val="000000" w:themeColor="text1"/>
                <w:spacing w:val="2"/>
                <w:sz w:val="24"/>
                <w:szCs w:val="24"/>
                <w:lang w:val="ru-RU"/>
              </w:rPr>
              <w:t xml:space="preserve"> </w:t>
            </w:r>
            <w:proofErr w:type="spellStart"/>
            <w:r>
              <w:rPr>
                <w:rFonts w:ascii="Times New Roman" w:hAnsi="Times New Roman" w:cs="Times New Roman"/>
                <w:color w:val="000000" w:themeColor="text1"/>
                <w:spacing w:val="2"/>
                <w:sz w:val="24"/>
                <w:szCs w:val="24"/>
                <w:lang w:val="ru-RU"/>
              </w:rPr>
              <w:t>пояснювальної</w:t>
            </w:r>
            <w:proofErr w:type="spellEnd"/>
            <w:r>
              <w:rPr>
                <w:rFonts w:ascii="Times New Roman" w:hAnsi="Times New Roman" w:cs="Times New Roman"/>
                <w:color w:val="000000" w:themeColor="text1"/>
                <w:spacing w:val="2"/>
                <w:sz w:val="24"/>
                <w:szCs w:val="24"/>
                <w:lang w:val="ru-RU"/>
              </w:rPr>
              <w:t xml:space="preserve"> записки.</w:t>
            </w:r>
          </w:p>
          <w:p w:rsidR="00A411A4" w:rsidRDefault="00A411A4">
            <w:pPr>
              <w:pStyle w:val="a6"/>
              <w:tabs>
                <w:tab w:val="left" w:pos="1900"/>
              </w:tabs>
              <w:spacing w:before="187"/>
              <w:ind w:left="284" w:firstLine="0"/>
              <w:rPr>
                <w:b/>
                <w:sz w:val="24"/>
                <w:szCs w:val="24"/>
              </w:rPr>
            </w:pPr>
            <w:r>
              <w:rPr>
                <w:b/>
                <w:sz w:val="24"/>
                <w:szCs w:val="24"/>
              </w:rPr>
              <w:t>5.ОХОРОНА</w:t>
            </w:r>
            <w:r>
              <w:rPr>
                <w:b/>
                <w:spacing w:val="-5"/>
                <w:sz w:val="24"/>
                <w:szCs w:val="24"/>
              </w:rPr>
              <w:t xml:space="preserve"> </w:t>
            </w:r>
            <w:r>
              <w:rPr>
                <w:b/>
                <w:sz w:val="24"/>
                <w:szCs w:val="24"/>
              </w:rPr>
              <w:t>ПРАЦІ</w:t>
            </w:r>
          </w:p>
          <w:p w:rsidR="00A411A4" w:rsidRDefault="00A411A4" w:rsidP="00281CD9">
            <w:pPr>
              <w:pStyle w:val="a6"/>
              <w:numPr>
                <w:ilvl w:val="1"/>
                <w:numId w:val="9"/>
              </w:numPr>
              <w:tabs>
                <w:tab w:val="left" w:pos="142"/>
              </w:tabs>
              <w:ind w:left="426" w:hanging="426"/>
              <w:rPr>
                <w:sz w:val="24"/>
                <w:szCs w:val="24"/>
              </w:rPr>
            </w:pPr>
            <w:r>
              <w:rPr>
                <w:sz w:val="24"/>
                <w:szCs w:val="24"/>
              </w:rPr>
              <w:t>Організаційні</w:t>
            </w:r>
            <w:r>
              <w:rPr>
                <w:spacing w:val="-3"/>
                <w:sz w:val="24"/>
                <w:szCs w:val="24"/>
              </w:rPr>
              <w:t xml:space="preserve"> </w:t>
            </w:r>
            <w:r>
              <w:rPr>
                <w:sz w:val="24"/>
                <w:szCs w:val="24"/>
              </w:rPr>
              <w:t>заходи</w:t>
            </w:r>
            <w:r>
              <w:rPr>
                <w:spacing w:val="-4"/>
                <w:sz w:val="24"/>
                <w:szCs w:val="24"/>
              </w:rPr>
              <w:t xml:space="preserve"> </w:t>
            </w:r>
            <w:r>
              <w:rPr>
                <w:sz w:val="24"/>
                <w:szCs w:val="24"/>
              </w:rPr>
              <w:t>з</w:t>
            </w:r>
            <w:r>
              <w:rPr>
                <w:spacing w:val="-3"/>
                <w:sz w:val="24"/>
                <w:szCs w:val="24"/>
              </w:rPr>
              <w:t xml:space="preserve"> </w:t>
            </w:r>
            <w:r>
              <w:rPr>
                <w:sz w:val="24"/>
                <w:szCs w:val="24"/>
              </w:rPr>
              <w:t>охорони</w:t>
            </w:r>
            <w:r>
              <w:rPr>
                <w:spacing w:val="-4"/>
                <w:sz w:val="24"/>
                <w:szCs w:val="24"/>
              </w:rPr>
              <w:t xml:space="preserve"> </w:t>
            </w:r>
            <w:r>
              <w:rPr>
                <w:sz w:val="24"/>
                <w:szCs w:val="24"/>
              </w:rPr>
              <w:t>праці.</w:t>
            </w:r>
          </w:p>
          <w:p w:rsidR="00A411A4" w:rsidRDefault="00A411A4">
            <w:pPr>
              <w:tabs>
                <w:tab w:val="left" w:pos="142"/>
                <w:tab w:val="left" w:pos="527"/>
              </w:tabs>
              <w:spacing w:after="0" w:line="240" w:lineRule="auto"/>
              <w:ind w:left="426" w:right="527" w:hanging="426"/>
              <w:rPr>
                <w:rFonts w:ascii="Times New Roman" w:hAnsi="Times New Roman" w:cs="Times New Roman"/>
                <w:sz w:val="24"/>
                <w:szCs w:val="24"/>
              </w:rPr>
            </w:pPr>
            <w:r>
              <w:rPr>
                <w:rFonts w:ascii="Times New Roman" w:hAnsi="Times New Roman" w:cs="Times New Roman"/>
                <w:sz w:val="24"/>
                <w:szCs w:val="24"/>
              </w:rPr>
              <w:t>5.2 Шкідливі</w:t>
            </w:r>
            <w:r>
              <w:rPr>
                <w:rFonts w:ascii="Times New Roman" w:hAnsi="Times New Roman" w:cs="Times New Roman"/>
                <w:spacing w:val="5"/>
                <w:sz w:val="24"/>
                <w:szCs w:val="24"/>
              </w:rPr>
              <w:t xml:space="preserve"> </w:t>
            </w:r>
            <w:r>
              <w:rPr>
                <w:rFonts w:ascii="Times New Roman" w:hAnsi="Times New Roman" w:cs="Times New Roman"/>
                <w:sz w:val="24"/>
                <w:szCs w:val="24"/>
              </w:rPr>
              <w:t>виробничі</w:t>
            </w:r>
            <w:r>
              <w:rPr>
                <w:rFonts w:ascii="Times New Roman" w:hAnsi="Times New Roman" w:cs="Times New Roman"/>
                <w:spacing w:val="5"/>
                <w:sz w:val="24"/>
                <w:szCs w:val="24"/>
              </w:rPr>
              <w:t xml:space="preserve"> </w:t>
            </w:r>
            <w:r>
              <w:rPr>
                <w:rFonts w:ascii="Times New Roman" w:hAnsi="Times New Roman" w:cs="Times New Roman"/>
                <w:sz w:val="24"/>
                <w:szCs w:val="24"/>
              </w:rPr>
              <w:t>фактори</w:t>
            </w:r>
            <w:r>
              <w:rPr>
                <w:rFonts w:ascii="Times New Roman" w:hAnsi="Times New Roman" w:cs="Times New Roman"/>
                <w:spacing w:val="4"/>
                <w:sz w:val="24"/>
                <w:szCs w:val="24"/>
              </w:rPr>
              <w:t xml:space="preserve"> </w:t>
            </w:r>
            <w:r>
              <w:rPr>
                <w:rFonts w:ascii="Times New Roman" w:hAnsi="Times New Roman" w:cs="Times New Roman"/>
                <w:sz w:val="24"/>
                <w:szCs w:val="24"/>
              </w:rPr>
              <w:t>під</w:t>
            </w:r>
            <w:r>
              <w:rPr>
                <w:rFonts w:ascii="Times New Roman" w:hAnsi="Times New Roman" w:cs="Times New Roman"/>
                <w:spacing w:val="2"/>
                <w:sz w:val="24"/>
                <w:szCs w:val="24"/>
              </w:rPr>
              <w:t xml:space="preserve"> </w:t>
            </w:r>
            <w:r>
              <w:rPr>
                <w:rFonts w:ascii="Times New Roman" w:hAnsi="Times New Roman" w:cs="Times New Roman"/>
                <w:sz w:val="24"/>
                <w:szCs w:val="24"/>
              </w:rPr>
              <w:t>час</w:t>
            </w:r>
            <w:r>
              <w:rPr>
                <w:rFonts w:ascii="Times New Roman" w:hAnsi="Times New Roman" w:cs="Times New Roman"/>
                <w:spacing w:val="5"/>
                <w:sz w:val="24"/>
                <w:szCs w:val="24"/>
              </w:rPr>
              <w:t xml:space="preserve"> </w:t>
            </w:r>
            <w:r>
              <w:rPr>
                <w:rFonts w:ascii="Times New Roman" w:hAnsi="Times New Roman" w:cs="Times New Roman"/>
                <w:sz w:val="24"/>
                <w:szCs w:val="24"/>
              </w:rPr>
              <w:t>виконання</w:t>
            </w:r>
            <w:r>
              <w:rPr>
                <w:rFonts w:ascii="Times New Roman" w:hAnsi="Times New Roman" w:cs="Times New Roman"/>
                <w:spacing w:val="-47"/>
                <w:sz w:val="24"/>
                <w:szCs w:val="24"/>
              </w:rPr>
              <w:t xml:space="preserve"> </w:t>
            </w:r>
            <w:r>
              <w:rPr>
                <w:rFonts w:ascii="Times New Roman" w:hAnsi="Times New Roman" w:cs="Times New Roman"/>
                <w:sz w:val="24"/>
                <w:szCs w:val="24"/>
              </w:rPr>
              <w:t>опоряджувальних</w:t>
            </w:r>
            <w:r>
              <w:rPr>
                <w:rFonts w:ascii="Times New Roman" w:hAnsi="Times New Roman" w:cs="Times New Roman"/>
                <w:spacing w:val="-2"/>
                <w:sz w:val="24"/>
                <w:szCs w:val="24"/>
              </w:rPr>
              <w:t xml:space="preserve"> </w:t>
            </w:r>
            <w:r>
              <w:rPr>
                <w:rFonts w:ascii="Times New Roman" w:hAnsi="Times New Roman" w:cs="Times New Roman"/>
                <w:sz w:val="24"/>
                <w:szCs w:val="24"/>
              </w:rPr>
              <w:t>робіт.</w:t>
            </w:r>
          </w:p>
          <w:p w:rsidR="00A411A4" w:rsidRDefault="00A411A4">
            <w:pPr>
              <w:tabs>
                <w:tab w:val="left" w:pos="142"/>
              </w:tabs>
              <w:spacing w:before="1" w:after="0" w:line="240" w:lineRule="auto"/>
              <w:ind w:left="426" w:right="1388" w:hanging="426"/>
              <w:rPr>
                <w:rFonts w:ascii="Times New Roman" w:hAnsi="Times New Roman" w:cs="Times New Roman"/>
                <w:sz w:val="24"/>
                <w:szCs w:val="24"/>
              </w:rPr>
            </w:pPr>
            <w:r>
              <w:rPr>
                <w:rFonts w:ascii="Times New Roman" w:hAnsi="Times New Roman" w:cs="Times New Roman"/>
                <w:sz w:val="24"/>
                <w:szCs w:val="24"/>
              </w:rPr>
              <w:t>5.3 Інструкція</w:t>
            </w:r>
            <w:r>
              <w:rPr>
                <w:rFonts w:ascii="Times New Roman" w:hAnsi="Times New Roman" w:cs="Times New Roman"/>
                <w:spacing w:val="-5"/>
                <w:sz w:val="24"/>
                <w:szCs w:val="24"/>
              </w:rPr>
              <w:t xml:space="preserve"> </w:t>
            </w:r>
            <w:r>
              <w:rPr>
                <w:rFonts w:ascii="Times New Roman" w:hAnsi="Times New Roman" w:cs="Times New Roman"/>
                <w:sz w:val="24"/>
                <w:szCs w:val="24"/>
              </w:rPr>
              <w:t>з</w:t>
            </w:r>
            <w:r>
              <w:rPr>
                <w:rFonts w:ascii="Times New Roman" w:hAnsi="Times New Roman" w:cs="Times New Roman"/>
                <w:spacing w:val="-4"/>
                <w:sz w:val="24"/>
                <w:szCs w:val="24"/>
              </w:rPr>
              <w:t xml:space="preserve"> </w:t>
            </w:r>
            <w:r>
              <w:rPr>
                <w:rFonts w:ascii="Times New Roman" w:hAnsi="Times New Roman" w:cs="Times New Roman"/>
                <w:sz w:val="24"/>
                <w:szCs w:val="24"/>
              </w:rPr>
              <w:t>охорони</w:t>
            </w:r>
            <w:r>
              <w:rPr>
                <w:rFonts w:ascii="Times New Roman" w:hAnsi="Times New Roman" w:cs="Times New Roman"/>
                <w:spacing w:val="-5"/>
                <w:sz w:val="24"/>
                <w:szCs w:val="24"/>
              </w:rPr>
              <w:t xml:space="preserve"> </w:t>
            </w:r>
            <w:r>
              <w:rPr>
                <w:rFonts w:ascii="Times New Roman" w:hAnsi="Times New Roman" w:cs="Times New Roman"/>
                <w:sz w:val="24"/>
                <w:szCs w:val="24"/>
              </w:rPr>
              <w:t>праці</w:t>
            </w:r>
            <w:r>
              <w:rPr>
                <w:rFonts w:ascii="Times New Roman" w:hAnsi="Times New Roman" w:cs="Times New Roman"/>
                <w:spacing w:val="-4"/>
                <w:sz w:val="24"/>
                <w:szCs w:val="24"/>
              </w:rPr>
              <w:t xml:space="preserve"> </w:t>
            </w:r>
            <w:r>
              <w:rPr>
                <w:rFonts w:ascii="Times New Roman" w:hAnsi="Times New Roman" w:cs="Times New Roman"/>
                <w:sz w:val="24"/>
                <w:szCs w:val="24"/>
              </w:rPr>
              <w:t>при</w:t>
            </w:r>
            <w:r>
              <w:rPr>
                <w:rFonts w:ascii="Times New Roman" w:hAnsi="Times New Roman" w:cs="Times New Roman"/>
                <w:spacing w:val="-3"/>
                <w:sz w:val="24"/>
                <w:szCs w:val="24"/>
              </w:rPr>
              <w:t xml:space="preserve"> </w:t>
            </w:r>
            <w:r>
              <w:rPr>
                <w:rFonts w:ascii="Times New Roman" w:hAnsi="Times New Roman" w:cs="Times New Roman"/>
                <w:sz w:val="24"/>
                <w:szCs w:val="24"/>
              </w:rPr>
              <w:t>виконанні</w:t>
            </w:r>
            <w:r>
              <w:rPr>
                <w:rFonts w:ascii="Times New Roman" w:hAnsi="Times New Roman" w:cs="Times New Roman"/>
                <w:spacing w:val="-47"/>
                <w:sz w:val="24"/>
                <w:szCs w:val="24"/>
              </w:rPr>
              <w:t xml:space="preserve"> </w:t>
            </w:r>
            <w:r>
              <w:rPr>
                <w:rFonts w:ascii="Times New Roman" w:hAnsi="Times New Roman" w:cs="Times New Roman"/>
                <w:sz w:val="24"/>
                <w:szCs w:val="24"/>
              </w:rPr>
              <w:t>(вказаного</w:t>
            </w:r>
            <w:r>
              <w:rPr>
                <w:rFonts w:ascii="Times New Roman" w:hAnsi="Times New Roman" w:cs="Times New Roman"/>
                <w:spacing w:val="-2"/>
                <w:sz w:val="24"/>
                <w:szCs w:val="24"/>
              </w:rPr>
              <w:t xml:space="preserve"> </w:t>
            </w:r>
            <w:r>
              <w:rPr>
                <w:rFonts w:ascii="Times New Roman" w:hAnsi="Times New Roman" w:cs="Times New Roman"/>
                <w:sz w:val="24"/>
                <w:szCs w:val="24"/>
              </w:rPr>
              <w:t>виду</w:t>
            </w:r>
            <w:r>
              <w:rPr>
                <w:rFonts w:ascii="Times New Roman" w:hAnsi="Times New Roman" w:cs="Times New Roman"/>
                <w:spacing w:val="-6"/>
                <w:sz w:val="24"/>
                <w:szCs w:val="24"/>
              </w:rPr>
              <w:t xml:space="preserve"> </w:t>
            </w:r>
            <w:r>
              <w:rPr>
                <w:rFonts w:ascii="Times New Roman" w:hAnsi="Times New Roman" w:cs="Times New Roman"/>
                <w:sz w:val="24"/>
                <w:szCs w:val="24"/>
              </w:rPr>
              <w:t>робіт)</w:t>
            </w:r>
            <w:r>
              <w:rPr>
                <w:rFonts w:ascii="Times New Roman" w:hAnsi="Times New Roman" w:cs="Times New Roman"/>
                <w:spacing w:val="-2"/>
                <w:sz w:val="24"/>
                <w:szCs w:val="24"/>
              </w:rPr>
              <w:t xml:space="preserve"> </w:t>
            </w:r>
            <w:r>
              <w:rPr>
                <w:rFonts w:ascii="Times New Roman" w:hAnsi="Times New Roman" w:cs="Times New Roman"/>
                <w:sz w:val="24"/>
                <w:szCs w:val="24"/>
              </w:rPr>
              <w:t>або</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професії.</w:t>
            </w:r>
          </w:p>
          <w:p w:rsidR="00A411A4" w:rsidRDefault="00A411A4" w:rsidP="00281CD9">
            <w:pPr>
              <w:pStyle w:val="a6"/>
              <w:numPr>
                <w:ilvl w:val="1"/>
                <w:numId w:val="10"/>
              </w:numPr>
              <w:tabs>
                <w:tab w:val="left" w:pos="142"/>
              </w:tabs>
              <w:ind w:left="426" w:right="726" w:hanging="426"/>
              <w:rPr>
                <w:sz w:val="24"/>
                <w:szCs w:val="24"/>
              </w:rPr>
            </w:pPr>
            <w:r>
              <w:rPr>
                <w:sz w:val="24"/>
                <w:szCs w:val="24"/>
              </w:rPr>
              <w:t xml:space="preserve"> Визначення небезпечної зони в місцях виконання</w:t>
            </w:r>
            <w:r>
              <w:rPr>
                <w:spacing w:val="-48"/>
                <w:sz w:val="24"/>
                <w:szCs w:val="24"/>
              </w:rPr>
              <w:t xml:space="preserve"> </w:t>
            </w:r>
            <w:r>
              <w:rPr>
                <w:sz w:val="24"/>
                <w:szCs w:val="24"/>
              </w:rPr>
              <w:t>опоряджувальних</w:t>
            </w:r>
            <w:r>
              <w:rPr>
                <w:spacing w:val="-2"/>
                <w:sz w:val="24"/>
                <w:szCs w:val="24"/>
              </w:rPr>
              <w:t xml:space="preserve"> </w:t>
            </w:r>
            <w:r>
              <w:rPr>
                <w:sz w:val="24"/>
                <w:szCs w:val="24"/>
              </w:rPr>
              <w:t>робіт.</w:t>
            </w:r>
          </w:p>
          <w:p w:rsidR="00A411A4" w:rsidRDefault="00A411A4">
            <w:pPr>
              <w:pStyle w:val="a6"/>
              <w:tabs>
                <w:tab w:val="left" w:pos="142"/>
                <w:tab w:val="left" w:pos="569"/>
              </w:tabs>
              <w:ind w:left="426" w:hanging="426"/>
              <w:rPr>
                <w:sz w:val="24"/>
                <w:szCs w:val="24"/>
              </w:rPr>
            </w:pPr>
            <w:r>
              <w:rPr>
                <w:sz w:val="24"/>
                <w:szCs w:val="24"/>
              </w:rPr>
              <w:lastRenderedPageBreak/>
              <w:t>5.5.Рішення з охорони праці та пожежної безпеки</w:t>
            </w:r>
            <w:r>
              <w:rPr>
                <w:spacing w:val="-47"/>
                <w:sz w:val="24"/>
                <w:szCs w:val="24"/>
              </w:rPr>
              <w:t xml:space="preserve"> </w:t>
            </w:r>
            <w:r>
              <w:rPr>
                <w:sz w:val="24"/>
                <w:szCs w:val="24"/>
              </w:rPr>
              <w:t>щодо</w:t>
            </w:r>
            <w:r>
              <w:rPr>
                <w:spacing w:val="-1"/>
                <w:sz w:val="24"/>
                <w:szCs w:val="24"/>
              </w:rPr>
              <w:t xml:space="preserve"> </w:t>
            </w:r>
            <w:r>
              <w:rPr>
                <w:sz w:val="24"/>
                <w:szCs w:val="24"/>
              </w:rPr>
              <w:t>проведення</w:t>
            </w:r>
            <w:r>
              <w:rPr>
                <w:spacing w:val="-2"/>
                <w:sz w:val="24"/>
                <w:szCs w:val="24"/>
              </w:rPr>
              <w:t xml:space="preserve"> </w:t>
            </w:r>
            <w:r>
              <w:rPr>
                <w:sz w:val="24"/>
                <w:szCs w:val="24"/>
              </w:rPr>
              <w:t>опоряджувальних</w:t>
            </w:r>
            <w:r>
              <w:rPr>
                <w:spacing w:val="-3"/>
                <w:sz w:val="24"/>
                <w:szCs w:val="24"/>
              </w:rPr>
              <w:t xml:space="preserve"> </w:t>
            </w:r>
            <w:r>
              <w:rPr>
                <w:sz w:val="24"/>
                <w:szCs w:val="24"/>
              </w:rPr>
              <w:t>робіт.</w:t>
            </w:r>
          </w:p>
          <w:p w:rsidR="00A411A4" w:rsidRDefault="00A411A4">
            <w:pPr>
              <w:tabs>
                <w:tab w:val="left" w:pos="1163"/>
              </w:tabs>
              <w:spacing w:after="0" w:line="240" w:lineRule="auto"/>
              <w:rPr>
                <w:rFonts w:ascii="Times New Roman" w:hAnsi="Times New Roman" w:cs="Times New Roman"/>
                <w:b/>
                <w:sz w:val="24"/>
                <w:szCs w:val="24"/>
              </w:rPr>
            </w:pPr>
            <w:r>
              <w:rPr>
                <w:rFonts w:ascii="Times New Roman" w:hAnsi="Times New Roman" w:cs="Times New Roman"/>
                <w:b/>
                <w:sz w:val="24"/>
                <w:szCs w:val="24"/>
              </w:rPr>
              <w:t>6.ЕКОНОМІЧНА ЧАСТИНА ПРОЕКТУ</w:t>
            </w:r>
            <w:r>
              <w:rPr>
                <w:rFonts w:ascii="Times New Roman" w:hAnsi="Times New Roman" w:cs="Times New Roman"/>
                <w:b/>
                <w:spacing w:val="-37"/>
                <w:sz w:val="24"/>
                <w:szCs w:val="24"/>
              </w:rPr>
              <w:t xml:space="preserve"> </w:t>
            </w:r>
          </w:p>
          <w:p w:rsidR="00A411A4" w:rsidRDefault="00A411A4">
            <w:pPr>
              <w:tabs>
                <w:tab w:val="left" w:pos="1163"/>
              </w:tabs>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РОЗДІЛ </w:t>
            </w:r>
            <w:r>
              <w:rPr>
                <w:rFonts w:ascii="Times New Roman" w:hAnsi="Times New Roman" w:cs="Times New Roman"/>
                <w:b/>
                <w:sz w:val="24"/>
                <w:szCs w:val="24"/>
              </w:rPr>
              <w:t>6.1</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b/>
                <w:sz w:val="24"/>
                <w:szCs w:val="24"/>
              </w:rPr>
              <w:t>КОШТОРИСНІ</w:t>
            </w:r>
            <w:r>
              <w:rPr>
                <w:rFonts w:ascii="Times New Roman" w:hAnsi="Times New Roman" w:cs="Times New Roman"/>
                <w:b/>
                <w:spacing w:val="-3"/>
                <w:sz w:val="24"/>
                <w:szCs w:val="24"/>
              </w:rPr>
              <w:t xml:space="preserve"> </w:t>
            </w:r>
            <w:r>
              <w:rPr>
                <w:rFonts w:ascii="Times New Roman" w:hAnsi="Times New Roman" w:cs="Times New Roman"/>
                <w:b/>
                <w:sz w:val="24"/>
                <w:szCs w:val="24"/>
              </w:rPr>
              <w:t>РОЗРАХУНКИ</w:t>
            </w:r>
          </w:p>
          <w:p w:rsidR="00A411A4" w:rsidRDefault="00A411A4">
            <w:pPr>
              <w:tabs>
                <w:tab w:val="left" w:pos="618"/>
              </w:tabs>
              <w:spacing w:after="0" w:line="240" w:lineRule="auto"/>
              <w:rPr>
                <w:rFonts w:ascii="Times New Roman" w:hAnsi="Times New Roman" w:cs="Times New Roman"/>
                <w:sz w:val="24"/>
                <w:szCs w:val="24"/>
              </w:rPr>
            </w:pPr>
            <w:r>
              <w:rPr>
                <w:rFonts w:ascii="Times New Roman" w:hAnsi="Times New Roman" w:cs="Times New Roman"/>
                <w:sz w:val="24"/>
                <w:szCs w:val="24"/>
              </w:rPr>
              <w:t>6.1.1.Договірна</w:t>
            </w:r>
            <w:r>
              <w:rPr>
                <w:rFonts w:ascii="Times New Roman" w:hAnsi="Times New Roman" w:cs="Times New Roman"/>
                <w:spacing w:val="-3"/>
                <w:sz w:val="24"/>
                <w:szCs w:val="24"/>
              </w:rPr>
              <w:t xml:space="preserve"> </w:t>
            </w:r>
            <w:r>
              <w:rPr>
                <w:rFonts w:ascii="Times New Roman" w:hAnsi="Times New Roman" w:cs="Times New Roman"/>
                <w:sz w:val="24"/>
                <w:szCs w:val="24"/>
              </w:rPr>
              <w:t>ціна</w:t>
            </w:r>
            <w:r>
              <w:rPr>
                <w:rFonts w:ascii="Times New Roman" w:hAnsi="Times New Roman" w:cs="Times New Roman"/>
                <w:spacing w:val="-3"/>
                <w:sz w:val="24"/>
                <w:szCs w:val="24"/>
              </w:rPr>
              <w:t xml:space="preserve"> </w:t>
            </w:r>
            <w:r>
              <w:rPr>
                <w:rFonts w:ascii="Times New Roman" w:hAnsi="Times New Roman" w:cs="Times New Roman"/>
                <w:sz w:val="24"/>
                <w:szCs w:val="24"/>
              </w:rPr>
              <w:t>комплексу</w:t>
            </w:r>
            <w:r>
              <w:rPr>
                <w:rFonts w:ascii="Times New Roman" w:hAnsi="Times New Roman" w:cs="Times New Roman"/>
                <w:spacing w:val="-6"/>
                <w:sz w:val="24"/>
                <w:szCs w:val="24"/>
              </w:rPr>
              <w:t xml:space="preserve"> </w:t>
            </w:r>
            <w:r>
              <w:rPr>
                <w:rFonts w:ascii="Times New Roman" w:hAnsi="Times New Roman" w:cs="Times New Roman"/>
                <w:sz w:val="24"/>
                <w:szCs w:val="24"/>
              </w:rPr>
              <w:t>робіт.</w:t>
            </w:r>
          </w:p>
          <w:p w:rsidR="00A411A4" w:rsidRDefault="00A411A4">
            <w:pPr>
              <w:tabs>
                <w:tab w:val="left" w:pos="618"/>
              </w:tabs>
              <w:spacing w:after="0" w:line="240" w:lineRule="auto"/>
              <w:ind w:right="1612"/>
              <w:rPr>
                <w:rFonts w:ascii="Times New Roman" w:hAnsi="Times New Roman" w:cs="Times New Roman"/>
                <w:sz w:val="24"/>
                <w:szCs w:val="24"/>
              </w:rPr>
            </w:pPr>
            <w:r>
              <w:rPr>
                <w:rFonts w:ascii="Times New Roman" w:hAnsi="Times New Roman" w:cs="Times New Roman"/>
                <w:sz w:val="24"/>
                <w:szCs w:val="24"/>
              </w:rPr>
              <w:t>6.1.2.Локальний кошторис при розрахунку</w:t>
            </w:r>
            <w:r>
              <w:rPr>
                <w:rFonts w:ascii="Times New Roman" w:hAnsi="Times New Roman" w:cs="Times New Roman"/>
                <w:spacing w:val="-47"/>
                <w:sz w:val="24"/>
                <w:szCs w:val="24"/>
              </w:rPr>
              <w:t xml:space="preserve"> </w:t>
            </w:r>
            <w:r>
              <w:rPr>
                <w:rFonts w:ascii="Times New Roman" w:hAnsi="Times New Roman" w:cs="Times New Roman"/>
                <w:sz w:val="24"/>
                <w:szCs w:val="24"/>
              </w:rPr>
              <w:t>будівельних</w:t>
            </w:r>
            <w:r>
              <w:rPr>
                <w:rFonts w:ascii="Times New Roman" w:hAnsi="Times New Roman" w:cs="Times New Roman"/>
                <w:spacing w:val="-2"/>
                <w:sz w:val="24"/>
                <w:szCs w:val="24"/>
              </w:rPr>
              <w:t xml:space="preserve"> </w:t>
            </w:r>
            <w:r>
              <w:rPr>
                <w:rFonts w:ascii="Times New Roman" w:hAnsi="Times New Roman" w:cs="Times New Roman"/>
                <w:sz w:val="24"/>
                <w:szCs w:val="24"/>
              </w:rPr>
              <w:t>робіт.</w:t>
            </w:r>
          </w:p>
          <w:p w:rsidR="00A411A4" w:rsidRDefault="00A411A4" w:rsidP="00281CD9">
            <w:pPr>
              <w:pStyle w:val="a6"/>
              <w:numPr>
                <w:ilvl w:val="2"/>
                <w:numId w:val="11"/>
              </w:numPr>
              <w:tabs>
                <w:tab w:val="left" w:pos="618"/>
              </w:tabs>
              <w:spacing w:before="1"/>
              <w:ind w:left="0"/>
              <w:rPr>
                <w:sz w:val="24"/>
                <w:szCs w:val="24"/>
              </w:rPr>
            </w:pPr>
            <w:r>
              <w:rPr>
                <w:sz w:val="24"/>
                <w:szCs w:val="24"/>
              </w:rPr>
              <w:t>Розрахунок</w:t>
            </w:r>
            <w:r>
              <w:rPr>
                <w:spacing w:val="-5"/>
                <w:sz w:val="24"/>
                <w:szCs w:val="24"/>
              </w:rPr>
              <w:t xml:space="preserve"> </w:t>
            </w:r>
            <w:r>
              <w:rPr>
                <w:sz w:val="24"/>
                <w:szCs w:val="24"/>
              </w:rPr>
              <w:t>№2</w:t>
            </w:r>
            <w:r>
              <w:rPr>
                <w:spacing w:val="-3"/>
                <w:sz w:val="24"/>
                <w:szCs w:val="24"/>
              </w:rPr>
              <w:t xml:space="preserve"> </w:t>
            </w:r>
            <w:r>
              <w:rPr>
                <w:sz w:val="24"/>
                <w:szCs w:val="24"/>
              </w:rPr>
              <w:t>загальновиробничих</w:t>
            </w:r>
            <w:r>
              <w:rPr>
                <w:spacing w:val="-3"/>
                <w:sz w:val="24"/>
                <w:szCs w:val="24"/>
              </w:rPr>
              <w:t xml:space="preserve"> </w:t>
            </w:r>
            <w:r>
              <w:rPr>
                <w:sz w:val="24"/>
                <w:szCs w:val="24"/>
              </w:rPr>
              <w:t>витрат.</w:t>
            </w:r>
          </w:p>
          <w:p w:rsidR="00A411A4" w:rsidRDefault="00A411A4">
            <w:pPr>
              <w:pStyle w:val="a4"/>
              <w:spacing w:before="1"/>
            </w:pPr>
          </w:p>
          <w:p w:rsidR="00A411A4" w:rsidRDefault="00A411A4">
            <w:pPr>
              <w:spacing w:after="0" w:line="240" w:lineRule="auto"/>
              <w:ind w:left="116"/>
              <w:rPr>
                <w:rFonts w:ascii="Times New Roman" w:hAnsi="Times New Roman" w:cs="Times New Roman"/>
                <w:b/>
                <w:sz w:val="24"/>
                <w:szCs w:val="24"/>
              </w:rPr>
            </w:pPr>
            <w:r>
              <w:rPr>
                <w:rFonts w:ascii="Times New Roman" w:hAnsi="Times New Roman" w:cs="Times New Roman"/>
                <w:b/>
                <w:sz w:val="24"/>
                <w:szCs w:val="24"/>
              </w:rPr>
              <w:t>РОЗДІЛ</w:t>
            </w:r>
            <w:r>
              <w:rPr>
                <w:rFonts w:ascii="Times New Roman" w:hAnsi="Times New Roman" w:cs="Times New Roman"/>
                <w:b/>
                <w:spacing w:val="-4"/>
                <w:sz w:val="24"/>
                <w:szCs w:val="24"/>
              </w:rPr>
              <w:t xml:space="preserve"> </w:t>
            </w:r>
            <w:r>
              <w:rPr>
                <w:rFonts w:ascii="Times New Roman" w:hAnsi="Times New Roman" w:cs="Times New Roman"/>
                <w:b/>
                <w:sz w:val="24"/>
                <w:szCs w:val="24"/>
              </w:rPr>
              <w:t>6.2</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b/>
                <w:sz w:val="24"/>
                <w:szCs w:val="24"/>
              </w:rPr>
              <w:t>ЕФЕКТИВНІСТЬ</w:t>
            </w:r>
            <w:r>
              <w:rPr>
                <w:rFonts w:ascii="Times New Roman" w:hAnsi="Times New Roman" w:cs="Times New Roman"/>
                <w:b/>
                <w:spacing w:val="-4"/>
                <w:sz w:val="24"/>
                <w:szCs w:val="24"/>
              </w:rPr>
              <w:t xml:space="preserve"> </w:t>
            </w:r>
            <w:r>
              <w:rPr>
                <w:rFonts w:ascii="Times New Roman" w:hAnsi="Times New Roman" w:cs="Times New Roman"/>
                <w:b/>
                <w:sz w:val="24"/>
                <w:szCs w:val="24"/>
              </w:rPr>
              <w:t>ДИЗАЙНЕРСЬКОГО</w:t>
            </w:r>
            <w:r>
              <w:rPr>
                <w:rFonts w:ascii="Times New Roman" w:hAnsi="Times New Roman" w:cs="Times New Roman"/>
                <w:b/>
                <w:spacing w:val="-4"/>
                <w:sz w:val="24"/>
                <w:szCs w:val="24"/>
              </w:rPr>
              <w:t xml:space="preserve"> </w:t>
            </w:r>
            <w:r>
              <w:rPr>
                <w:rFonts w:ascii="Times New Roman" w:hAnsi="Times New Roman" w:cs="Times New Roman"/>
                <w:b/>
                <w:sz w:val="24"/>
                <w:szCs w:val="24"/>
              </w:rPr>
              <w:t>РІШЕНЯ</w:t>
            </w:r>
          </w:p>
          <w:p w:rsidR="00A411A4" w:rsidRDefault="00A411A4">
            <w:pPr>
              <w:pStyle w:val="a4"/>
              <w:rPr>
                <w:b/>
              </w:rPr>
            </w:pPr>
          </w:p>
          <w:p w:rsidR="00A411A4" w:rsidRDefault="00A411A4">
            <w:pPr>
              <w:spacing w:after="0" w:line="240" w:lineRule="auto"/>
              <w:ind w:left="116" w:right="1366"/>
              <w:rPr>
                <w:rFonts w:ascii="Times New Roman" w:hAnsi="Times New Roman" w:cs="Times New Roman"/>
                <w:b/>
                <w:sz w:val="24"/>
                <w:szCs w:val="24"/>
              </w:rPr>
            </w:pPr>
            <w:r>
              <w:rPr>
                <w:rFonts w:ascii="Times New Roman" w:hAnsi="Times New Roman" w:cs="Times New Roman"/>
                <w:b/>
                <w:sz w:val="24"/>
                <w:szCs w:val="24"/>
              </w:rPr>
              <w:t>РОЗДІЛ 6.3. ТЕХНІКО-ЕКОНОМІЧНІ ПОКАЗНИКИ</w:t>
            </w:r>
            <w:r>
              <w:rPr>
                <w:rFonts w:ascii="Times New Roman" w:hAnsi="Times New Roman" w:cs="Times New Roman"/>
                <w:b/>
                <w:spacing w:val="-37"/>
                <w:sz w:val="24"/>
                <w:szCs w:val="24"/>
              </w:rPr>
              <w:t xml:space="preserve"> </w:t>
            </w:r>
            <w:r>
              <w:rPr>
                <w:rFonts w:ascii="Times New Roman" w:hAnsi="Times New Roman" w:cs="Times New Roman"/>
                <w:b/>
                <w:sz w:val="24"/>
                <w:szCs w:val="24"/>
              </w:rPr>
              <w:t>ПРОЕКТУ</w:t>
            </w:r>
          </w:p>
          <w:p w:rsidR="00A411A4" w:rsidRDefault="00A411A4">
            <w:pPr>
              <w:spacing w:after="0" w:line="240" w:lineRule="auto"/>
              <w:jc w:val="both"/>
              <w:rPr>
                <w:rFonts w:ascii="Times New Roman" w:eastAsia="Times New Roman" w:hAnsi="Times New Roman" w:cs="Times New Roman"/>
                <w:color w:val="0D0D0D" w:themeColor="text1" w:themeTint="F2"/>
                <w:sz w:val="24"/>
                <w:szCs w:val="24"/>
                <w:lang w:eastAsia="ru-RU"/>
              </w:rPr>
            </w:pPr>
          </w:p>
        </w:tc>
        <w:tc>
          <w:tcPr>
            <w:tcW w:w="1493" w:type="dxa"/>
            <w:tcBorders>
              <w:top w:val="single" w:sz="4" w:space="0" w:color="auto"/>
              <w:left w:val="single" w:sz="4" w:space="0" w:color="auto"/>
              <w:bottom w:val="single" w:sz="4" w:space="0" w:color="auto"/>
              <w:right w:val="single" w:sz="4" w:space="0" w:color="auto"/>
            </w:tcBorders>
          </w:tcPr>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1-2</w:t>
            </w:r>
          </w:p>
          <w:p w:rsidR="00A411A4" w:rsidRDefault="00A411A4">
            <w:pPr>
              <w:spacing w:after="0" w:line="240" w:lineRule="auto"/>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2</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4</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4-6</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4-6</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3</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5-6</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5-6</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10-13</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18-22</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10-15</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5-8</w:t>
            </w:r>
          </w:p>
          <w:p w:rsidR="00A411A4" w:rsidRDefault="00A411A4">
            <w:pPr>
              <w:spacing w:after="0" w:line="240" w:lineRule="auto"/>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10-15</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w:t>
            </w: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p>
          <w:p w:rsidR="00A411A4" w:rsidRDefault="00A411A4">
            <w:pPr>
              <w:spacing w:after="0" w:line="240" w:lineRule="auto"/>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1</w:t>
            </w:r>
          </w:p>
        </w:tc>
      </w:tr>
    </w:tbl>
    <w:p w:rsidR="00A411A4" w:rsidRDefault="00A411A4" w:rsidP="00A411A4">
      <w:pPr>
        <w:widowControl w:val="0"/>
        <w:tabs>
          <w:tab w:val="left" w:pos="1489"/>
        </w:tabs>
        <w:autoSpaceDE w:val="0"/>
        <w:autoSpaceDN w:val="0"/>
        <w:spacing w:before="64" w:after="0" w:line="240" w:lineRule="auto"/>
        <w:jc w:val="center"/>
        <w:outlineLvl w:val="2"/>
        <w:rPr>
          <w:rFonts w:ascii="Times New Roman" w:eastAsia="Times New Roman" w:hAnsi="Times New Roman" w:cs="Times New Roman"/>
          <w:b/>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lastRenderedPageBreak/>
        <w:t>8. Політика навчальної дисципліни (освітнього компонента)</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Система вимог, які викладач ставить перед здобувачем освіти:</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своєчасно вибрати тему дипломного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та отримати попереднє завдання на ДП та рекомендації від керівника щодо підбору та опрацювання матеріалів під час проведення переддипломної практики;</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регулярно, не менше одного разу на тиждень, інформувати керівника про стан виконання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відповідно до календарного плану, надавати на його вимогу необхідні матеріали для перевірки;</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самостійно виконувати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при розробленні питань враховувати сучасні досягнення науки і техніки, використовувати передові методики наукових та експериментальних досліджень, приймати обґрунтовані й оптимальні рішення із застосуванням системного підходу;</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відповідати за правильність прийнятих рішень, обґрунтувань, розрахунків, якість оформлення текстового та графічного матеріалу, їх відповідність методичним рекомендаціям випускової ЦК щодо виконання атестаційних робіт, існуючим нормативним документам та стандартам вищої освіти;</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дотримуватися календарного плану виконання роботи, своєчасно та адекватно реагувати на зауваження та рекомендації керівника і консультантів ДП;</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у встановлений термін подати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xml:space="preserve"> для перевірки керівнику (якщо є то і консультантам) і після усунення їх зауважень повернути керівнику для отримання його відгуку (лише після перевірки на плагіат);</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подати виконану роботу відповідальній особі на перевірку на плагіат. За результатами перевірки на плагіат керівник пише відгук, в якому, серед іншого, робить висновок щодо оригінальності роботи;</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отримати всі необхідні підписи на титульному листі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подати дипломний проект (або після отримання допуску надіслати його за допомогою електронних засобів (Електронна пошта, телеграм, </w:t>
      </w:r>
      <w:proofErr w:type="spellStart"/>
      <w:r>
        <w:rPr>
          <w:rFonts w:ascii="Times New Roman" w:eastAsia="Times New Roman" w:hAnsi="Times New Roman" w:cs="Times New Roman"/>
          <w:color w:val="0D0D0D" w:themeColor="text1" w:themeTint="F2"/>
          <w:sz w:val="24"/>
          <w:szCs w:val="24"/>
          <w:lang w:eastAsia="ru-RU"/>
        </w:rPr>
        <w:t>вайбер</w:t>
      </w:r>
      <w:proofErr w:type="spellEnd"/>
      <w:r>
        <w:rPr>
          <w:rFonts w:ascii="Times New Roman" w:eastAsia="Times New Roman" w:hAnsi="Times New Roman" w:cs="Times New Roman"/>
          <w:color w:val="0D0D0D" w:themeColor="text1" w:themeTint="F2"/>
          <w:sz w:val="24"/>
          <w:szCs w:val="24"/>
          <w:lang w:eastAsia="ru-RU"/>
        </w:rPr>
        <w:t>) рецензенту для отримання рецензії. При необхідності надати йому необхідні пояснення з питань, які розроблялися;</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ознайомитися зі змістом відгуку керівника і рецензії та підготувати (у разі необхідності) аргументовані відповіді на їх зауваження при захисті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xml:space="preserve"> у екзаменаційній комісії (ЕК). Вносити будь-які зміни або виправлення в атестаційну роботу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після отримання відгуку керівника та рецензії забороняється;</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пройти попередній захист в установлені терміни, при дистанційному навчанні в </w:t>
      </w:r>
      <w:r>
        <w:rPr>
          <w:rFonts w:ascii="Times New Roman" w:eastAsia="Times New Roman" w:hAnsi="Times New Roman" w:cs="Times New Roman"/>
          <w:color w:val="0D0D0D" w:themeColor="text1" w:themeTint="F2"/>
          <w:sz w:val="24"/>
          <w:szCs w:val="24"/>
          <w:lang w:val="en-US" w:eastAsia="ru-RU"/>
        </w:rPr>
        <w:t>Meet</w:t>
      </w:r>
      <w:r>
        <w:rPr>
          <w:rFonts w:ascii="Times New Roman" w:eastAsia="Times New Roman" w:hAnsi="Times New Roman" w:cs="Times New Roman"/>
          <w:color w:val="0D0D0D" w:themeColor="text1" w:themeTint="F2"/>
          <w:sz w:val="24"/>
          <w:szCs w:val="24"/>
          <w:lang w:eastAsia="ru-RU"/>
        </w:rPr>
        <w:t xml:space="preserve">, </w:t>
      </w:r>
      <w:r>
        <w:rPr>
          <w:rFonts w:ascii="Times New Roman" w:eastAsia="Times New Roman" w:hAnsi="Times New Roman" w:cs="Times New Roman"/>
          <w:color w:val="0D0D0D" w:themeColor="text1" w:themeTint="F2"/>
          <w:sz w:val="24"/>
          <w:szCs w:val="24"/>
          <w:lang w:val="en-US" w:eastAsia="ru-RU"/>
        </w:rPr>
        <w:t>Zoom</w:t>
      </w:r>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надати на ЦК підготовлений та допущений до захисту дипломний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xml:space="preserve"> з відгуком керівника і рецензією не менш ніж за три дні до його захисту в екзаменаційній комісії;</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lastRenderedPageBreak/>
        <w:t xml:space="preserve">- для захисту роботи, яка буде проходити в режимі </w:t>
      </w:r>
      <w:proofErr w:type="spellStart"/>
      <w:r>
        <w:rPr>
          <w:rFonts w:ascii="Times New Roman" w:eastAsia="Times New Roman" w:hAnsi="Times New Roman" w:cs="Times New Roman"/>
          <w:color w:val="0D0D0D" w:themeColor="text1" w:themeTint="F2"/>
          <w:sz w:val="24"/>
          <w:szCs w:val="24"/>
          <w:lang w:eastAsia="ru-RU"/>
        </w:rPr>
        <w:t>on-line</w:t>
      </w:r>
      <w:proofErr w:type="spellEnd"/>
      <w:r>
        <w:rPr>
          <w:rFonts w:ascii="Times New Roman" w:eastAsia="Times New Roman" w:hAnsi="Times New Roman" w:cs="Times New Roman"/>
          <w:color w:val="0D0D0D" w:themeColor="text1" w:themeTint="F2"/>
          <w:sz w:val="24"/>
          <w:szCs w:val="24"/>
          <w:lang w:eastAsia="ru-RU"/>
        </w:rPr>
        <w:t xml:space="preserve"> необхідно підготувати презентацію. Орієнтовний час на доповідь - до 12 хвилин. Захист відбувається публічно з використанням платформи </w:t>
      </w:r>
      <w:r>
        <w:rPr>
          <w:rFonts w:ascii="Times New Roman" w:eastAsia="Times New Roman" w:hAnsi="Times New Roman" w:cs="Times New Roman"/>
          <w:color w:val="0D0D0D" w:themeColor="text1" w:themeTint="F2"/>
          <w:sz w:val="24"/>
          <w:szCs w:val="24"/>
          <w:lang w:val="en-US" w:eastAsia="ru-RU"/>
        </w:rPr>
        <w:t>Meet</w:t>
      </w:r>
      <w:r>
        <w:rPr>
          <w:rFonts w:ascii="Times New Roman" w:eastAsia="Times New Roman" w:hAnsi="Times New Roman" w:cs="Times New Roman"/>
          <w:color w:val="0D0D0D" w:themeColor="text1" w:themeTint="F2"/>
          <w:sz w:val="24"/>
          <w:szCs w:val="24"/>
          <w:lang w:eastAsia="ru-RU"/>
        </w:rPr>
        <w:t xml:space="preserve">, </w:t>
      </w:r>
      <w:r>
        <w:rPr>
          <w:rFonts w:ascii="Times New Roman" w:eastAsia="Times New Roman" w:hAnsi="Times New Roman" w:cs="Times New Roman"/>
          <w:color w:val="0D0D0D" w:themeColor="text1" w:themeTint="F2"/>
          <w:sz w:val="24"/>
          <w:szCs w:val="24"/>
          <w:lang w:val="en-US" w:eastAsia="ru-RU"/>
        </w:rPr>
        <w:t>Zoom</w:t>
      </w:r>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своєчасно повідомити відповідальну особу про готовність до захисту (або попередити голову циклової комісії та голову ЕК (через секретаря ЕК) про неможливість присутності на захисті із зазначенням причин цього та наступним наданням документів, які засвідчують поважність причин. ЕК, якщо є така можливість, може перенести дату захисту.</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p>
    <w:p w:rsidR="00A411A4" w:rsidRDefault="00A411A4" w:rsidP="00A411A4">
      <w:pPr>
        <w:widowControl w:val="0"/>
        <w:tabs>
          <w:tab w:val="left" w:pos="1489"/>
        </w:tabs>
        <w:autoSpaceDE w:val="0"/>
        <w:autoSpaceDN w:val="0"/>
        <w:spacing w:before="64" w:after="0" w:line="240" w:lineRule="auto"/>
        <w:jc w:val="center"/>
        <w:outlineLvl w:val="2"/>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color w:val="0D0D0D" w:themeColor="text1" w:themeTint="F2"/>
          <w:sz w:val="24"/>
          <w:szCs w:val="24"/>
          <w:lang w:eastAsia="ru-RU"/>
        </w:rPr>
        <w:t>9. Види контролю та критерії оцінювання результатів навчання</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Критерії оцінювання проводиться за наступними критеріями: якість доповіді, відповіді на питання. Оцінки виставляються кожним членом ДЕК індивідуально за 4 бальною системою.</w:t>
      </w:r>
    </w:p>
    <w:p w:rsidR="00A411A4" w:rsidRDefault="00A411A4" w:rsidP="00A411A4">
      <w:pPr>
        <w:pStyle w:val="a6"/>
        <w:numPr>
          <w:ilvl w:val="0"/>
          <w:numId w:val="12"/>
        </w:numPr>
        <w:ind w:left="0" w:firstLine="709"/>
        <w:jc w:val="both"/>
        <w:rPr>
          <w:i/>
          <w:color w:val="0D0D0D" w:themeColor="text1" w:themeTint="F2"/>
          <w:sz w:val="24"/>
          <w:szCs w:val="24"/>
          <w:lang w:eastAsia="ru-RU"/>
        </w:rPr>
      </w:pPr>
      <w:r>
        <w:rPr>
          <w:i/>
          <w:color w:val="0D0D0D" w:themeColor="text1" w:themeTint="F2"/>
          <w:sz w:val="24"/>
          <w:szCs w:val="24"/>
          <w:lang w:eastAsia="ru-RU"/>
        </w:rPr>
        <w:t>Якість доповіді на захисті:</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«відмінно»</w:t>
      </w:r>
      <w:r>
        <w:rPr>
          <w:rFonts w:ascii="Times New Roman" w:eastAsia="Times New Roman" w:hAnsi="Times New Roman" w:cs="Times New Roman"/>
          <w:color w:val="0D0D0D" w:themeColor="text1" w:themeTint="F2"/>
          <w:sz w:val="24"/>
          <w:szCs w:val="24"/>
          <w:lang w:eastAsia="ru-RU"/>
        </w:rPr>
        <w:t xml:space="preserve">, здобувач освіти чітко і повно розкрив мету </w:t>
      </w:r>
      <w:proofErr w:type="spellStart"/>
      <w:r>
        <w:rPr>
          <w:rFonts w:ascii="Times New Roman" w:eastAsia="Times New Roman" w:hAnsi="Times New Roman" w:cs="Times New Roman"/>
          <w:color w:val="0D0D0D" w:themeColor="text1" w:themeTint="F2"/>
          <w:sz w:val="24"/>
          <w:szCs w:val="24"/>
          <w:lang w:eastAsia="ru-RU"/>
        </w:rPr>
        <w:t>проєкту</w:t>
      </w:r>
      <w:proofErr w:type="spellEnd"/>
      <w:r>
        <w:rPr>
          <w:rFonts w:ascii="Times New Roman" w:eastAsia="Times New Roman" w:hAnsi="Times New Roman" w:cs="Times New Roman"/>
          <w:color w:val="0D0D0D" w:themeColor="text1" w:themeTint="F2"/>
          <w:sz w:val="24"/>
          <w:szCs w:val="24"/>
          <w:lang w:eastAsia="ru-RU"/>
        </w:rPr>
        <w:t>, шляхи її досягнення, глибоко аргументує прийняті рішення;</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«добре»</w:t>
      </w:r>
      <w:r>
        <w:rPr>
          <w:rFonts w:ascii="Times New Roman" w:eastAsia="Times New Roman" w:hAnsi="Times New Roman" w:cs="Times New Roman"/>
          <w:color w:val="0D0D0D" w:themeColor="text1" w:themeTint="F2"/>
          <w:sz w:val="24"/>
          <w:szCs w:val="24"/>
          <w:lang w:eastAsia="ru-RU"/>
        </w:rPr>
        <w:t xml:space="preserve">, здобувач освіти достатньо чітко і повно розкрив мету проекту, шляхи її досягнення, прийняті рішення аргументовані, але припускається деяких неістотних помилок. Здобувач освіти може </w:t>
      </w:r>
      <w:proofErr w:type="spellStart"/>
      <w:r>
        <w:rPr>
          <w:rFonts w:ascii="Times New Roman" w:eastAsia="Times New Roman" w:hAnsi="Times New Roman" w:cs="Times New Roman"/>
          <w:color w:val="0D0D0D" w:themeColor="text1" w:themeTint="F2"/>
          <w:sz w:val="24"/>
          <w:szCs w:val="24"/>
          <w:lang w:eastAsia="ru-RU"/>
        </w:rPr>
        <w:t>професійно</w:t>
      </w:r>
      <w:proofErr w:type="spellEnd"/>
      <w:r>
        <w:rPr>
          <w:rFonts w:ascii="Times New Roman" w:eastAsia="Times New Roman" w:hAnsi="Times New Roman" w:cs="Times New Roman"/>
          <w:color w:val="0D0D0D" w:themeColor="text1" w:themeTint="F2"/>
          <w:sz w:val="24"/>
          <w:szCs w:val="24"/>
          <w:lang w:eastAsia="ru-RU"/>
        </w:rPr>
        <w:t xml:space="preserve"> відстоювати власну точку зору;</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«задовільно»</w:t>
      </w:r>
      <w:r>
        <w:rPr>
          <w:rFonts w:ascii="Times New Roman" w:eastAsia="Times New Roman" w:hAnsi="Times New Roman" w:cs="Times New Roman"/>
          <w:color w:val="0D0D0D" w:themeColor="text1" w:themeTint="F2"/>
          <w:sz w:val="24"/>
          <w:szCs w:val="24"/>
          <w:lang w:eastAsia="ru-RU"/>
        </w:rPr>
        <w:t xml:space="preserve">, доповідь про виконаний </w:t>
      </w:r>
      <w:proofErr w:type="spellStart"/>
      <w:r>
        <w:rPr>
          <w:rFonts w:ascii="Times New Roman" w:eastAsia="Times New Roman" w:hAnsi="Times New Roman" w:cs="Times New Roman"/>
          <w:color w:val="0D0D0D" w:themeColor="text1" w:themeTint="F2"/>
          <w:sz w:val="24"/>
          <w:szCs w:val="24"/>
          <w:lang w:eastAsia="ru-RU"/>
        </w:rPr>
        <w:t>проєкт</w:t>
      </w:r>
      <w:proofErr w:type="spellEnd"/>
      <w:r>
        <w:rPr>
          <w:rFonts w:ascii="Times New Roman" w:eastAsia="Times New Roman" w:hAnsi="Times New Roman" w:cs="Times New Roman"/>
          <w:color w:val="0D0D0D" w:themeColor="text1" w:themeTint="F2"/>
          <w:sz w:val="24"/>
          <w:szCs w:val="24"/>
          <w:lang w:eastAsia="ru-RU"/>
        </w:rPr>
        <w:t xml:space="preserve"> по сутності є вірною, але побудованою нечітко, є достатня кількість </w:t>
      </w:r>
      <w:proofErr w:type="spellStart"/>
      <w:r>
        <w:rPr>
          <w:rFonts w:ascii="Times New Roman" w:eastAsia="Times New Roman" w:hAnsi="Times New Roman" w:cs="Times New Roman"/>
          <w:color w:val="0D0D0D" w:themeColor="text1" w:themeTint="F2"/>
          <w:sz w:val="24"/>
          <w:szCs w:val="24"/>
          <w:lang w:eastAsia="ru-RU"/>
        </w:rPr>
        <w:t>неточностей</w:t>
      </w:r>
      <w:proofErr w:type="spellEnd"/>
      <w:r>
        <w:rPr>
          <w:rFonts w:ascii="Times New Roman" w:eastAsia="Times New Roman" w:hAnsi="Times New Roman" w:cs="Times New Roman"/>
          <w:color w:val="0D0D0D" w:themeColor="text1" w:themeTint="F2"/>
          <w:sz w:val="24"/>
          <w:szCs w:val="24"/>
          <w:lang w:eastAsia="ru-RU"/>
        </w:rPr>
        <w:t>;</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 xml:space="preserve"> «незадовільно»,</w:t>
      </w:r>
      <w:r>
        <w:rPr>
          <w:rFonts w:ascii="Times New Roman" w:eastAsia="Times New Roman" w:hAnsi="Times New Roman" w:cs="Times New Roman"/>
          <w:color w:val="0D0D0D" w:themeColor="text1" w:themeTint="F2"/>
          <w:sz w:val="24"/>
          <w:szCs w:val="24"/>
          <w:lang w:eastAsia="ru-RU"/>
        </w:rPr>
        <w:t xml:space="preserve"> доповідь не відповідає вимогам;</w:t>
      </w:r>
    </w:p>
    <w:p w:rsidR="00A411A4" w:rsidRDefault="00A411A4" w:rsidP="00A411A4">
      <w:pPr>
        <w:pStyle w:val="a6"/>
        <w:numPr>
          <w:ilvl w:val="0"/>
          <w:numId w:val="12"/>
        </w:numPr>
        <w:ind w:left="0" w:firstLine="709"/>
        <w:jc w:val="both"/>
        <w:rPr>
          <w:i/>
          <w:color w:val="0D0D0D" w:themeColor="text1" w:themeTint="F2"/>
          <w:sz w:val="24"/>
          <w:szCs w:val="24"/>
          <w:lang w:eastAsia="ru-RU"/>
        </w:rPr>
      </w:pPr>
      <w:r>
        <w:rPr>
          <w:i/>
          <w:color w:val="0D0D0D" w:themeColor="text1" w:themeTint="F2"/>
          <w:sz w:val="24"/>
          <w:szCs w:val="24"/>
          <w:lang w:eastAsia="ru-RU"/>
        </w:rPr>
        <w:t>Якість відповідей на запитання екзаменаційної комісії:</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«відмінно»,</w:t>
      </w:r>
      <w:r>
        <w:rPr>
          <w:rFonts w:ascii="Times New Roman" w:eastAsia="Times New Roman" w:hAnsi="Times New Roman" w:cs="Times New Roman"/>
          <w:color w:val="0D0D0D" w:themeColor="text1" w:themeTint="F2"/>
          <w:sz w:val="24"/>
          <w:szCs w:val="24"/>
          <w:lang w:eastAsia="ru-RU"/>
        </w:rPr>
        <w:t xml:space="preserve"> відповіді на запитання демонструють уміння здобувача освіти </w:t>
      </w:r>
      <w:proofErr w:type="spellStart"/>
      <w:r>
        <w:rPr>
          <w:rFonts w:ascii="Times New Roman" w:eastAsia="Times New Roman" w:hAnsi="Times New Roman" w:cs="Times New Roman"/>
          <w:color w:val="0D0D0D" w:themeColor="text1" w:themeTint="F2"/>
          <w:sz w:val="24"/>
          <w:szCs w:val="24"/>
          <w:lang w:eastAsia="ru-RU"/>
        </w:rPr>
        <w:t>професійно</w:t>
      </w:r>
      <w:proofErr w:type="spellEnd"/>
      <w:r>
        <w:rPr>
          <w:rFonts w:ascii="Times New Roman" w:eastAsia="Times New Roman" w:hAnsi="Times New Roman" w:cs="Times New Roman"/>
          <w:color w:val="0D0D0D" w:themeColor="text1" w:themeTint="F2"/>
          <w:sz w:val="24"/>
          <w:szCs w:val="24"/>
          <w:lang w:eastAsia="ru-RU"/>
        </w:rPr>
        <w:t xml:space="preserve"> відстоювати власну точку зору, а також і те, що він володіє професійними знаннями на сучасному рівні;</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 xml:space="preserve"> «добре»,</w:t>
      </w:r>
      <w:r>
        <w:rPr>
          <w:rFonts w:ascii="Times New Roman" w:eastAsia="Times New Roman" w:hAnsi="Times New Roman" w:cs="Times New Roman"/>
          <w:color w:val="0D0D0D" w:themeColor="text1" w:themeTint="F2"/>
          <w:sz w:val="24"/>
          <w:szCs w:val="24"/>
          <w:lang w:eastAsia="ru-RU"/>
        </w:rPr>
        <w:t xml:space="preserve"> відповіді на запитання є вірними по сутності, але не завжди повні та аргументовані;</w:t>
      </w:r>
    </w:p>
    <w:p w:rsidR="00A411A4" w:rsidRDefault="00A411A4" w:rsidP="00A411A4">
      <w:pPr>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«задовільно»</w:t>
      </w:r>
      <w:r>
        <w:rPr>
          <w:rFonts w:ascii="Times New Roman" w:eastAsia="Times New Roman" w:hAnsi="Times New Roman" w:cs="Times New Roman"/>
          <w:color w:val="0D0D0D" w:themeColor="text1" w:themeTint="F2"/>
          <w:sz w:val="24"/>
          <w:szCs w:val="24"/>
          <w:lang w:eastAsia="ru-RU"/>
        </w:rPr>
        <w:t>, відповіді на запитання неповні, але аргументуванні;</w:t>
      </w:r>
    </w:p>
    <w:p w:rsidR="00A411A4" w:rsidRDefault="00A411A4" w:rsidP="00A411A4">
      <w:pPr>
        <w:tabs>
          <w:tab w:val="left" w:pos="1290"/>
        </w:tabs>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color w:val="0D0D0D" w:themeColor="text1" w:themeTint="F2"/>
          <w:sz w:val="24"/>
          <w:szCs w:val="24"/>
          <w:lang w:eastAsia="ru-RU"/>
        </w:rPr>
        <w:t>«незадовільно»,</w:t>
      </w:r>
      <w:r>
        <w:rPr>
          <w:rFonts w:ascii="Times New Roman" w:eastAsia="Times New Roman" w:hAnsi="Times New Roman" w:cs="Times New Roman"/>
          <w:color w:val="0D0D0D" w:themeColor="text1" w:themeTint="F2"/>
          <w:sz w:val="24"/>
          <w:szCs w:val="24"/>
          <w:lang w:eastAsia="ru-RU"/>
        </w:rPr>
        <w:t xml:space="preserve"> здобувач освіти не зміг відповісти на запитання.</w:t>
      </w:r>
    </w:p>
    <w:p w:rsidR="00A411A4" w:rsidRDefault="00A411A4" w:rsidP="00A411A4">
      <w:pPr>
        <w:widowControl w:val="0"/>
        <w:autoSpaceDE w:val="0"/>
        <w:autoSpaceDN w:val="0"/>
        <w:spacing w:after="0" w:line="240" w:lineRule="auto"/>
        <w:ind w:firstLine="709"/>
        <w:rPr>
          <w:rFonts w:ascii="Times New Roman" w:eastAsia="Times New Roman" w:hAnsi="Times New Roman" w:cs="Times New Roman"/>
          <w:b/>
          <w:color w:val="0D0D0D" w:themeColor="text1" w:themeTint="F2"/>
          <w:sz w:val="16"/>
          <w:szCs w:val="24"/>
        </w:rPr>
      </w:pPr>
      <w:r>
        <w:rPr>
          <w:rFonts w:ascii="Times New Roman" w:eastAsia="Times New Roman" w:hAnsi="Times New Roman" w:cs="Times New Roman"/>
          <w:color w:val="0D0D0D" w:themeColor="text1" w:themeTint="F2"/>
          <w:sz w:val="24"/>
          <w:szCs w:val="24"/>
          <w:lang w:eastAsia="ru-RU"/>
        </w:rPr>
        <w:t>Підсумкова оцінка виставляється як середнє значення виставлених членами ДЕК оцінок та оцінки за рецензією.</w:t>
      </w:r>
    </w:p>
    <w:p w:rsidR="00A411A4" w:rsidRDefault="00A411A4" w:rsidP="00A411A4">
      <w:pPr>
        <w:widowControl w:val="0"/>
        <w:autoSpaceDE w:val="0"/>
        <w:autoSpaceDN w:val="0"/>
        <w:spacing w:before="4" w:after="0" w:line="240" w:lineRule="auto"/>
        <w:rPr>
          <w:rFonts w:ascii="Times New Roman" w:eastAsia="Times New Roman" w:hAnsi="Times New Roman" w:cs="Times New Roman"/>
          <w:color w:val="0D0D0D" w:themeColor="text1" w:themeTint="F2"/>
          <w:sz w:val="24"/>
          <w:szCs w:val="24"/>
        </w:rPr>
      </w:pPr>
    </w:p>
    <w:p w:rsidR="00A411A4" w:rsidRDefault="00A411A4" w:rsidP="00A411A4">
      <w:pPr>
        <w:widowControl w:val="0"/>
        <w:autoSpaceDE w:val="0"/>
        <w:autoSpaceDN w:val="0"/>
        <w:spacing w:after="0" w:line="240" w:lineRule="auto"/>
        <w:jc w:val="center"/>
        <w:outlineLvl w:val="2"/>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bCs/>
          <w:color w:val="0D0D0D" w:themeColor="text1" w:themeTint="F2"/>
          <w:sz w:val="24"/>
          <w:szCs w:val="24"/>
        </w:rPr>
        <w:t>10.</w:t>
      </w:r>
      <w:r>
        <w:rPr>
          <w:rFonts w:ascii="Times New Roman" w:eastAsia="Times New Roman" w:hAnsi="Times New Roman" w:cs="Times New Roman"/>
          <w:b/>
          <w:bCs/>
          <w:color w:val="0D0D0D" w:themeColor="text1" w:themeTint="F2"/>
          <w:spacing w:val="-7"/>
          <w:sz w:val="24"/>
          <w:szCs w:val="24"/>
        </w:rPr>
        <w:t xml:space="preserve"> </w:t>
      </w:r>
      <w:r>
        <w:rPr>
          <w:rFonts w:ascii="Times New Roman" w:eastAsia="Times New Roman" w:hAnsi="Times New Roman" w:cs="Times New Roman"/>
          <w:b/>
          <w:bCs/>
          <w:color w:val="0D0D0D" w:themeColor="text1" w:themeTint="F2"/>
          <w:sz w:val="24"/>
          <w:szCs w:val="24"/>
        </w:rPr>
        <w:t>Навчальні матеріали та ресурси</w:t>
      </w:r>
    </w:p>
    <w:p w:rsidR="00A411A4" w:rsidRDefault="00A411A4" w:rsidP="00A411A4">
      <w:pPr>
        <w:widowControl w:val="0"/>
        <w:autoSpaceDE w:val="0"/>
        <w:autoSpaceDN w:val="0"/>
        <w:spacing w:after="0"/>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1. Закон України. Про фахову </w:t>
      </w:r>
      <w:proofErr w:type="spellStart"/>
      <w:r>
        <w:rPr>
          <w:rFonts w:ascii="Times New Roman" w:eastAsia="Times New Roman" w:hAnsi="Times New Roman" w:cs="Times New Roman"/>
          <w:color w:val="0D0D0D" w:themeColor="text1" w:themeTint="F2"/>
          <w:sz w:val="24"/>
          <w:szCs w:val="24"/>
        </w:rPr>
        <w:t>передвищу</w:t>
      </w:r>
      <w:proofErr w:type="spellEnd"/>
      <w:r>
        <w:rPr>
          <w:rFonts w:ascii="Times New Roman" w:eastAsia="Times New Roman" w:hAnsi="Times New Roman" w:cs="Times New Roman"/>
          <w:color w:val="0D0D0D" w:themeColor="text1" w:themeTint="F2"/>
          <w:sz w:val="24"/>
          <w:szCs w:val="24"/>
        </w:rPr>
        <w:t xml:space="preserve"> освіту зі змінами 2022 рік №2745-VIII від 06.06.2019, редакція від 02.10.2021</w:t>
      </w:r>
    </w:p>
    <w:p w:rsidR="00A411A4" w:rsidRDefault="00A411A4" w:rsidP="00A411A4">
      <w:pPr>
        <w:widowControl w:val="0"/>
        <w:autoSpaceDE w:val="0"/>
        <w:autoSpaceDN w:val="0"/>
        <w:spacing w:after="0"/>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2. </w:t>
      </w:r>
      <w:hyperlink r:id="rId8" w:history="1">
        <w:r>
          <w:rPr>
            <w:rStyle w:val="a3"/>
            <w:color w:val="000000" w:themeColor="text1"/>
            <w:sz w:val="24"/>
            <w:szCs w:val="24"/>
          </w:rPr>
          <w:t>Положення про екзаменаційну комісію ВСП «</w:t>
        </w:r>
        <w:proofErr w:type="spellStart"/>
        <w:r>
          <w:rPr>
            <w:rStyle w:val="a3"/>
            <w:color w:val="000000" w:themeColor="text1"/>
            <w:sz w:val="24"/>
            <w:szCs w:val="24"/>
          </w:rPr>
          <w:t>Любешівський</w:t>
        </w:r>
        <w:proofErr w:type="spellEnd"/>
        <w:r>
          <w:rPr>
            <w:rStyle w:val="a3"/>
            <w:color w:val="000000" w:themeColor="text1"/>
            <w:sz w:val="24"/>
            <w:szCs w:val="24"/>
          </w:rPr>
          <w:t xml:space="preserve"> ТФК ЛНТУ» №777 введене в дію наказом по коледжу від 28.03.2023 №125/01-02.</w:t>
        </w:r>
      </w:hyperlink>
      <w:r>
        <w:rPr>
          <w:rFonts w:ascii="Times New Roman" w:eastAsia="Times New Roman" w:hAnsi="Times New Roman" w:cs="Times New Roman"/>
          <w:color w:val="0D0D0D" w:themeColor="text1" w:themeTint="F2"/>
          <w:sz w:val="24"/>
          <w:szCs w:val="24"/>
        </w:rPr>
        <w:t xml:space="preserve"> </w:t>
      </w:r>
    </w:p>
    <w:p w:rsidR="00A411A4" w:rsidRDefault="00A411A4" w:rsidP="00A411A4">
      <w:pPr>
        <w:widowControl w:val="0"/>
        <w:autoSpaceDE w:val="0"/>
        <w:autoSpaceDN w:val="0"/>
        <w:spacing w:after="0"/>
        <w:rPr>
          <w:rStyle w:val="a3"/>
          <w:color w:val="000000" w:themeColor="text1"/>
        </w:rPr>
      </w:pPr>
      <w:r>
        <w:rPr>
          <w:rFonts w:ascii="Times New Roman" w:eastAsia="Times New Roman" w:hAnsi="Times New Roman" w:cs="Times New Roman"/>
          <w:color w:val="0D0D0D" w:themeColor="text1" w:themeTint="F2"/>
          <w:sz w:val="24"/>
          <w:szCs w:val="24"/>
        </w:rPr>
        <w:t xml:space="preserve">3. </w:t>
      </w:r>
      <w:hyperlink r:id="rId9" w:history="1">
        <w:r>
          <w:rPr>
            <w:rStyle w:val="a3"/>
            <w:color w:val="000000" w:themeColor="text1"/>
            <w:sz w:val="24"/>
            <w:szCs w:val="24"/>
          </w:rPr>
          <w:t>Положення про організацію освітнього процесу в ВСП «</w:t>
        </w:r>
        <w:proofErr w:type="spellStart"/>
        <w:r>
          <w:rPr>
            <w:rStyle w:val="a3"/>
            <w:color w:val="000000" w:themeColor="text1"/>
            <w:sz w:val="24"/>
            <w:szCs w:val="24"/>
          </w:rPr>
          <w:t>Любешівський</w:t>
        </w:r>
        <w:proofErr w:type="spellEnd"/>
        <w:r>
          <w:rPr>
            <w:rStyle w:val="a3"/>
            <w:color w:val="000000" w:themeColor="text1"/>
            <w:sz w:val="24"/>
            <w:szCs w:val="24"/>
          </w:rPr>
          <w:t xml:space="preserve"> ТФК ЛНТУ»</w:t>
        </w:r>
      </w:hyperlink>
      <w:r>
        <w:rPr>
          <w:color w:val="000000" w:themeColor="text1"/>
        </w:rPr>
        <w:t xml:space="preserve"> </w:t>
      </w:r>
      <w:r>
        <w:rPr>
          <w:rFonts w:ascii="Times New Roman" w:hAnsi="Times New Roman" w:cs="Times New Roman"/>
          <w:color w:val="000000" w:themeColor="text1"/>
          <w:sz w:val="24"/>
          <w:szCs w:val="24"/>
          <w:u w:val="single"/>
        </w:rPr>
        <w:t>№821 введене в дію наказом по коледжу</w:t>
      </w:r>
      <w:r>
        <w:rPr>
          <w:color w:val="000000" w:themeColor="text1"/>
        </w:rPr>
        <w:t xml:space="preserve"> </w:t>
      </w:r>
      <w:r>
        <w:rPr>
          <w:rFonts w:ascii="Times New Roman" w:hAnsi="Times New Roman" w:cs="Times New Roman"/>
          <w:color w:val="000000" w:themeColor="text1"/>
          <w:sz w:val="24"/>
          <w:szCs w:val="24"/>
          <w:u w:val="single"/>
        </w:rPr>
        <w:t>від 01.03.2024 року №86/01-02</w:t>
      </w:r>
    </w:p>
    <w:p w:rsidR="00A411A4" w:rsidRDefault="00A411A4" w:rsidP="00A411A4">
      <w:pPr>
        <w:widowControl w:val="0"/>
        <w:autoSpaceDE w:val="0"/>
        <w:autoSpaceDN w:val="0"/>
        <w:spacing w:after="0"/>
      </w:pPr>
      <w:r>
        <w:rPr>
          <w:rFonts w:ascii="Times New Roman" w:eastAsia="Times New Roman" w:hAnsi="Times New Roman" w:cs="Times New Roman"/>
          <w:color w:val="0D0D0D" w:themeColor="text1" w:themeTint="F2"/>
          <w:sz w:val="24"/>
          <w:szCs w:val="24"/>
        </w:rPr>
        <w:t xml:space="preserve">4. </w:t>
      </w:r>
      <w:hyperlink r:id="rId10" w:history="1">
        <w:r>
          <w:rPr>
            <w:rStyle w:val="a3"/>
            <w:color w:val="000000" w:themeColor="text1"/>
            <w:sz w:val="24"/>
            <w:szCs w:val="24"/>
          </w:rPr>
          <w:t xml:space="preserve">Положення про дипломне </w:t>
        </w:r>
        <w:proofErr w:type="spellStart"/>
        <w:r>
          <w:rPr>
            <w:rStyle w:val="a3"/>
            <w:color w:val="000000" w:themeColor="text1"/>
            <w:sz w:val="24"/>
            <w:szCs w:val="24"/>
          </w:rPr>
          <w:t>проєктування</w:t>
        </w:r>
        <w:proofErr w:type="spellEnd"/>
        <w:r>
          <w:rPr>
            <w:rStyle w:val="a3"/>
            <w:color w:val="000000" w:themeColor="text1"/>
            <w:sz w:val="24"/>
            <w:szCs w:val="24"/>
          </w:rPr>
          <w:t xml:space="preserve">  введене в дію наказом по коледжу від 13.10.2020 №391</w:t>
        </w:r>
      </w:hyperlink>
    </w:p>
    <w:p w:rsidR="00A411A4" w:rsidRDefault="00A411A4" w:rsidP="00A411A4">
      <w:pPr>
        <w:tabs>
          <w:tab w:val="left" w:pos="3525"/>
        </w:tabs>
        <w:spacing w:after="0"/>
        <w:jc w:val="both"/>
        <w:rPr>
          <w:rFonts w:ascii="Times New Roman" w:hAnsi="Times New Roman" w:cs="Times New Roman"/>
          <w:sz w:val="24"/>
          <w:szCs w:val="24"/>
        </w:rPr>
      </w:pPr>
      <w:r>
        <w:rPr>
          <w:rFonts w:ascii="Times New Roman" w:eastAsia="Times New Roman" w:hAnsi="Times New Roman" w:cs="Times New Roman"/>
          <w:color w:val="0D0D0D" w:themeColor="text1" w:themeTint="F2"/>
          <w:sz w:val="24"/>
          <w:szCs w:val="24"/>
        </w:rPr>
        <w:t xml:space="preserve">5. </w:t>
      </w:r>
      <w:r>
        <w:rPr>
          <w:rFonts w:ascii="Times New Roman" w:hAnsi="Times New Roman" w:cs="Times New Roman"/>
          <w:sz w:val="24"/>
          <w:szCs w:val="24"/>
        </w:rPr>
        <w:t xml:space="preserve">Методичні вказівки до виконання дипломного </w:t>
      </w:r>
      <w:proofErr w:type="spellStart"/>
      <w:r>
        <w:rPr>
          <w:rFonts w:ascii="Times New Roman" w:hAnsi="Times New Roman" w:cs="Times New Roman"/>
          <w:sz w:val="24"/>
          <w:szCs w:val="24"/>
        </w:rPr>
        <w:t>проєкту</w:t>
      </w:r>
      <w:proofErr w:type="spellEnd"/>
      <w:r>
        <w:rPr>
          <w:rFonts w:ascii="Times New Roman" w:hAnsi="Times New Roman" w:cs="Times New Roman"/>
          <w:b/>
          <w:i/>
          <w:sz w:val="28"/>
          <w:szCs w:val="28"/>
        </w:rPr>
        <w:t xml:space="preserve"> </w:t>
      </w:r>
      <w:r>
        <w:rPr>
          <w:rFonts w:ascii="Times New Roman" w:hAnsi="Times New Roman" w:cs="Times New Roman"/>
          <w:sz w:val="24"/>
          <w:szCs w:val="24"/>
        </w:rPr>
        <w:t xml:space="preserve">для здобувачів освітньо-професійного ступеня фаховий молодший бакалавр, освітньо-професійної програми Опорядження будівель і споруд та будівельний дизайн, галузь знань 19 Архітектура та будівництво, спеціальності 192 Будівництво та цивільна інженерія, денної форми навчання/ уклад. </w:t>
      </w:r>
      <w:proofErr w:type="spellStart"/>
      <w:r>
        <w:rPr>
          <w:rFonts w:ascii="Times New Roman" w:hAnsi="Times New Roman" w:cs="Times New Roman"/>
          <w:sz w:val="24"/>
          <w:szCs w:val="24"/>
        </w:rPr>
        <w:t>С.М.Данилік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Герасимик</w:t>
      </w:r>
      <w:proofErr w:type="spellEnd"/>
      <w:r>
        <w:rPr>
          <w:rFonts w:ascii="Times New Roman" w:hAnsi="Times New Roman" w:cs="Times New Roman"/>
          <w:sz w:val="24"/>
          <w:szCs w:val="24"/>
        </w:rPr>
        <w:t xml:space="preserve">-Чернова Т.П., Шмаль О.Ф., </w:t>
      </w:r>
      <w:proofErr w:type="spellStart"/>
      <w:r>
        <w:rPr>
          <w:rFonts w:ascii="Times New Roman" w:hAnsi="Times New Roman" w:cs="Times New Roman"/>
          <w:sz w:val="24"/>
          <w:szCs w:val="24"/>
        </w:rPr>
        <w:t>Оласюк</w:t>
      </w:r>
      <w:proofErr w:type="spellEnd"/>
      <w:r>
        <w:rPr>
          <w:rFonts w:ascii="Times New Roman" w:hAnsi="Times New Roman" w:cs="Times New Roman"/>
          <w:sz w:val="24"/>
          <w:szCs w:val="24"/>
        </w:rPr>
        <w:t xml:space="preserve"> В.С. − Любешів: ВСП «</w:t>
      </w:r>
      <w:proofErr w:type="spellStart"/>
      <w:r>
        <w:rPr>
          <w:rFonts w:ascii="Times New Roman" w:hAnsi="Times New Roman" w:cs="Times New Roman"/>
          <w:sz w:val="24"/>
          <w:szCs w:val="24"/>
        </w:rPr>
        <w:t>Любешівський</w:t>
      </w:r>
      <w:proofErr w:type="spellEnd"/>
      <w:r>
        <w:rPr>
          <w:rFonts w:ascii="Times New Roman" w:hAnsi="Times New Roman" w:cs="Times New Roman"/>
          <w:sz w:val="24"/>
          <w:szCs w:val="24"/>
        </w:rPr>
        <w:t xml:space="preserve"> ТФК Луцького НТУ», 2024. – 145с.</w:t>
      </w:r>
    </w:p>
    <w:p w:rsidR="00A411A4" w:rsidRDefault="00A411A4" w:rsidP="00A411A4">
      <w:pPr>
        <w:pStyle w:val="a6"/>
        <w:numPr>
          <w:ilvl w:val="0"/>
          <w:numId w:val="13"/>
        </w:numPr>
        <w:tabs>
          <w:tab w:val="left" w:pos="426"/>
        </w:tabs>
        <w:spacing w:line="276" w:lineRule="auto"/>
        <w:ind w:left="0" w:firstLine="0"/>
        <w:jc w:val="both"/>
        <w:rPr>
          <w:sz w:val="24"/>
          <w:szCs w:val="24"/>
        </w:rPr>
      </w:pPr>
      <w:r>
        <w:rPr>
          <w:sz w:val="24"/>
          <w:szCs w:val="24"/>
        </w:rPr>
        <w:t xml:space="preserve">Методичні вказівки до виконання курсового </w:t>
      </w:r>
      <w:proofErr w:type="spellStart"/>
      <w:r>
        <w:rPr>
          <w:sz w:val="24"/>
          <w:szCs w:val="24"/>
        </w:rPr>
        <w:t>проєкту</w:t>
      </w:r>
      <w:proofErr w:type="spellEnd"/>
      <w:r>
        <w:rPr>
          <w:sz w:val="24"/>
          <w:szCs w:val="24"/>
        </w:rPr>
        <w:t xml:space="preserve"> [Текст]: вказівки розроблені для здобувачів освіти освітньо-професійного ступеня «фаховий молодший бакалавр» з </w:t>
      </w:r>
      <w:r>
        <w:rPr>
          <w:sz w:val="24"/>
          <w:szCs w:val="24"/>
        </w:rPr>
        <w:lastRenderedPageBreak/>
        <w:t xml:space="preserve">спеціальності 192 Будівництво та цивільна </w:t>
      </w:r>
      <w:proofErr w:type="spellStart"/>
      <w:r>
        <w:rPr>
          <w:sz w:val="24"/>
          <w:szCs w:val="24"/>
        </w:rPr>
        <w:t>інженеія</w:t>
      </w:r>
      <w:proofErr w:type="spellEnd"/>
      <w:r>
        <w:rPr>
          <w:sz w:val="24"/>
          <w:szCs w:val="24"/>
        </w:rPr>
        <w:t xml:space="preserve">, ОПП «Опорядження будівель і споруд та будівельний дизайн» денної форми навчання / уклад. Т.П. </w:t>
      </w:r>
      <w:proofErr w:type="spellStart"/>
      <w:r>
        <w:rPr>
          <w:sz w:val="24"/>
          <w:szCs w:val="24"/>
        </w:rPr>
        <w:t>ГерасимикЧернова</w:t>
      </w:r>
      <w:proofErr w:type="spellEnd"/>
      <w:r>
        <w:rPr>
          <w:sz w:val="24"/>
          <w:szCs w:val="24"/>
        </w:rPr>
        <w:t xml:space="preserve">, В.П. </w:t>
      </w:r>
      <w:proofErr w:type="spellStart"/>
      <w:r>
        <w:rPr>
          <w:sz w:val="24"/>
          <w:szCs w:val="24"/>
        </w:rPr>
        <w:t>Масюк</w:t>
      </w:r>
      <w:proofErr w:type="spellEnd"/>
      <w:r>
        <w:rPr>
          <w:sz w:val="24"/>
          <w:szCs w:val="24"/>
        </w:rPr>
        <w:t>. − Любешів: ВСП «</w:t>
      </w:r>
      <w:proofErr w:type="spellStart"/>
      <w:r>
        <w:rPr>
          <w:sz w:val="24"/>
          <w:szCs w:val="24"/>
        </w:rPr>
        <w:t>Любешівський</w:t>
      </w:r>
      <w:proofErr w:type="spellEnd"/>
      <w:r>
        <w:rPr>
          <w:sz w:val="24"/>
          <w:szCs w:val="24"/>
        </w:rPr>
        <w:t xml:space="preserve"> ТФК ЛНТУ», 2022. – 32 с.</w:t>
      </w:r>
    </w:p>
    <w:p w:rsidR="00A411A4" w:rsidRDefault="00A411A4" w:rsidP="00A411A4">
      <w:pPr>
        <w:pStyle w:val="a6"/>
        <w:numPr>
          <w:ilvl w:val="0"/>
          <w:numId w:val="13"/>
        </w:numPr>
        <w:tabs>
          <w:tab w:val="left" w:pos="426"/>
        </w:tabs>
        <w:spacing w:line="276" w:lineRule="auto"/>
        <w:ind w:left="0" w:firstLine="0"/>
        <w:jc w:val="both"/>
        <w:rPr>
          <w:sz w:val="24"/>
          <w:szCs w:val="24"/>
        </w:rPr>
      </w:pPr>
      <w:proofErr w:type="spellStart"/>
      <w:r>
        <w:rPr>
          <w:sz w:val="24"/>
          <w:szCs w:val="24"/>
        </w:rPr>
        <w:t>Архiтектурний</w:t>
      </w:r>
      <w:proofErr w:type="spellEnd"/>
      <w:r>
        <w:rPr>
          <w:sz w:val="24"/>
          <w:szCs w:val="24"/>
        </w:rPr>
        <w:t xml:space="preserve"> кольоровий та просторовий дизайн [Текст]: </w:t>
      </w:r>
      <w:proofErr w:type="spellStart"/>
      <w:r>
        <w:rPr>
          <w:sz w:val="24"/>
          <w:szCs w:val="24"/>
        </w:rPr>
        <w:t>Методичнi</w:t>
      </w:r>
      <w:proofErr w:type="spellEnd"/>
      <w:r>
        <w:rPr>
          <w:sz w:val="24"/>
          <w:szCs w:val="24"/>
        </w:rPr>
        <w:t xml:space="preserve"> вказівки до виконання курсового проекту для </w:t>
      </w:r>
      <w:proofErr w:type="spellStart"/>
      <w:r>
        <w:rPr>
          <w:sz w:val="24"/>
          <w:szCs w:val="24"/>
        </w:rPr>
        <w:t>здобувачiв</w:t>
      </w:r>
      <w:proofErr w:type="spellEnd"/>
      <w:r>
        <w:rPr>
          <w:sz w:val="24"/>
          <w:szCs w:val="24"/>
        </w:rPr>
        <w:t xml:space="preserve"> </w:t>
      </w:r>
      <w:proofErr w:type="spellStart"/>
      <w:r>
        <w:rPr>
          <w:sz w:val="24"/>
          <w:szCs w:val="24"/>
        </w:rPr>
        <w:t>освiтньо</w:t>
      </w:r>
      <w:proofErr w:type="spellEnd"/>
      <w:r>
        <w:rPr>
          <w:sz w:val="24"/>
          <w:szCs w:val="24"/>
        </w:rPr>
        <w:t xml:space="preserve">-професійного ступеня фаховий молодший бакалавр галузь знань 19 </w:t>
      </w:r>
      <w:proofErr w:type="spellStart"/>
      <w:r>
        <w:rPr>
          <w:sz w:val="24"/>
          <w:szCs w:val="24"/>
        </w:rPr>
        <w:t>Архiтектура</w:t>
      </w:r>
      <w:proofErr w:type="spellEnd"/>
      <w:r>
        <w:rPr>
          <w:sz w:val="24"/>
          <w:szCs w:val="24"/>
        </w:rPr>
        <w:t xml:space="preserve"> i будівництво спеціальності 192 </w:t>
      </w:r>
      <w:proofErr w:type="spellStart"/>
      <w:r>
        <w:rPr>
          <w:sz w:val="24"/>
          <w:szCs w:val="24"/>
        </w:rPr>
        <w:t>Будiвництво</w:t>
      </w:r>
      <w:proofErr w:type="spellEnd"/>
      <w:r>
        <w:rPr>
          <w:sz w:val="24"/>
          <w:szCs w:val="24"/>
        </w:rPr>
        <w:t xml:space="preserve"> та </w:t>
      </w:r>
      <w:proofErr w:type="spellStart"/>
      <w:r>
        <w:rPr>
          <w:sz w:val="24"/>
          <w:szCs w:val="24"/>
        </w:rPr>
        <w:t>будiвельна</w:t>
      </w:r>
      <w:proofErr w:type="spellEnd"/>
      <w:r>
        <w:rPr>
          <w:sz w:val="24"/>
          <w:szCs w:val="24"/>
        </w:rPr>
        <w:t xml:space="preserve"> </w:t>
      </w:r>
      <w:proofErr w:type="spellStart"/>
      <w:r>
        <w:rPr>
          <w:sz w:val="24"/>
          <w:szCs w:val="24"/>
        </w:rPr>
        <w:t>iнженерiя</w:t>
      </w:r>
      <w:proofErr w:type="spellEnd"/>
      <w:r>
        <w:rPr>
          <w:sz w:val="24"/>
          <w:szCs w:val="24"/>
        </w:rPr>
        <w:t xml:space="preserve"> денної форми навчання / уклад. Т.Л. </w:t>
      </w:r>
      <w:proofErr w:type="spellStart"/>
      <w:r>
        <w:rPr>
          <w:sz w:val="24"/>
          <w:szCs w:val="24"/>
        </w:rPr>
        <w:t>Мінєєва</w:t>
      </w:r>
      <w:proofErr w:type="spellEnd"/>
      <w:r>
        <w:rPr>
          <w:sz w:val="24"/>
          <w:szCs w:val="24"/>
        </w:rPr>
        <w:t>. – Любешів: ВСП «</w:t>
      </w:r>
      <w:proofErr w:type="spellStart"/>
      <w:r>
        <w:rPr>
          <w:sz w:val="24"/>
          <w:szCs w:val="24"/>
        </w:rPr>
        <w:t>Любешівський</w:t>
      </w:r>
      <w:proofErr w:type="spellEnd"/>
      <w:r>
        <w:rPr>
          <w:sz w:val="24"/>
          <w:szCs w:val="24"/>
        </w:rPr>
        <w:t xml:space="preserve"> ТФК ЛНТУ», 2022. – 15 с. </w:t>
      </w:r>
    </w:p>
    <w:p w:rsidR="00A411A4" w:rsidRDefault="00A411A4" w:rsidP="00A411A4">
      <w:pPr>
        <w:pStyle w:val="a6"/>
        <w:numPr>
          <w:ilvl w:val="0"/>
          <w:numId w:val="13"/>
        </w:numPr>
        <w:tabs>
          <w:tab w:val="left" w:pos="567"/>
        </w:tabs>
        <w:spacing w:line="276" w:lineRule="auto"/>
        <w:ind w:left="0" w:firstLine="0"/>
        <w:jc w:val="both"/>
        <w:rPr>
          <w:sz w:val="24"/>
          <w:szCs w:val="24"/>
        </w:rPr>
      </w:pPr>
      <w:r>
        <w:rPr>
          <w:sz w:val="24"/>
          <w:szCs w:val="24"/>
        </w:rPr>
        <w:t xml:space="preserve">Технологія і організація опоряджувальних робіт та просторового дизайну[Текст]: методичні вказівки до виконання курсового </w:t>
      </w:r>
      <w:proofErr w:type="spellStart"/>
      <w:r>
        <w:rPr>
          <w:sz w:val="24"/>
          <w:szCs w:val="24"/>
        </w:rPr>
        <w:t>проєкту</w:t>
      </w:r>
      <w:proofErr w:type="spellEnd"/>
      <w:r>
        <w:rPr>
          <w:sz w:val="24"/>
          <w:szCs w:val="24"/>
        </w:rPr>
        <w:t xml:space="preserve"> для здобувачів освітньо-професійного ступеня фаховий молодший бакалавр галузь знань 19 Архітектура і будівництво спеціальності 192 Будівництво та цивільна інженерія ОПП Опорядження будівель і споруд та будівельний дизайн денної форми навчання / уклад. О.Ф. Шмаль. − Любешів : ВСП «</w:t>
      </w:r>
      <w:proofErr w:type="spellStart"/>
      <w:r>
        <w:rPr>
          <w:sz w:val="24"/>
          <w:szCs w:val="24"/>
        </w:rPr>
        <w:t>Любешівського</w:t>
      </w:r>
      <w:proofErr w:type="spellEnd"/>
      <w:r>
        <w:rPr>
          <w:sz w:val="24"/>
          <w:szCs w:val="24"/>
        </w:rPr>
        <w:t xml:space="preserve"> ТФК Луцького НТУ», 2024. – 35 с. </w:t>
      </w:r>
    </w:p>
    <w:p w:rsidR="00A411A4" w:rsidRDefault="00A411A4" w:rsidP="00A411A4">
      <w:pPr>
        <w:pStyle w:val="a6"/>
        <w:numPr>
          <w:ilvl w:val="0"/>
          <w:numId w:val="13"/>
        </w:numPr>
        <w:tabs>
          <w:tab w:val="left" w:pos="567"/>
        </w:tabs>
        <w:spacing w:line="276" w:lineRule="auto"/>
        <w:ind w:left="0" w:firstLine="0"/>
        <w:jc w:val="both"/>
        <w:rPr>
          <w:sz w:val="24"/>
          <w:szCs w:val="24"/>
        </w:rPr>
      </w:pPr>
      <w:r>
        <w:rPr>
          <w:color w:val="000000" w:themeColor="text1"/>
          <w:sz w:val="24"/>
          <w:szCs w:val="24"/>
          <w:lang w:eastAsia="ru-RU"/>
        </w:rPr>
        <w:t xml:space="preserve">Основи технології і організації будівельного виробництва [Текст]: навчальний посібник для студентів  </w:t>
      </w:r>
      <w:proofErr w:type="spellStart"/>
      <w:r>
        <w:rPr>
          <w:color w:val="000000" w:themeColor="text1"/>
          <w:sz w:val="24"/>
          <w:szCs w:val="24"/>
          <w:lang w:eastAsia="ru-RU"/>
        </w:rPr>
        <w:t>освітньо</w:t>
      </w:r>
      <w:proofErr w:type="spellEnd"/>
      <w:r>
        <w:rPr>
          <w:color w:val="000000" w:themeColor="text1"/>
          <w:sz w:val="24"/>
          <w:szCs w:val="24"/>
          <w:lang w:eastAsia="ru-RU"/>
        </w:rPr>
        <w:t xml:space="preserve"> професійного ступеня: фаховий молодший бакалавр, галузь знань 19 Архітектура та будівництво, спеціальності </w:t>
      </w:r>
      <w:r>
        <w:rPr>
          <w:iCs/>
          <w:color w:val="000000" w:themeColor="text1"/>
          <w:spacing w:val="1"/>
          <w:sz w:val="24"/>
          <w:szCs w:val="24"/>
          <w:lang w:eastAsia="ru-RU"/>
        </w:rPr>
        <w:t>192</w:t>
      </w:r>
      <w:r>
        <w:rPr>
          <w:i/>
          <w:iCs/>
          <w:color w:val="000000" w:themeColor="text1"/>
          <w:spacing w:val="1"/>
          <w:sz w:val="24"/>
          <w:szCs w:val="24"/>
          <w:lang w:eastAsia="ru-RU"/>
        </w:rPr>
        <w:t xml:space="preserve"> </w:t>
      </w:r>
      <w:r>
        <w:rPr>
          <w:color w:val="000000" w:themeColor="text1"/>
          <w:sz w:val="24"/>
          <w:szCs w:val="24"/>
          <w:lang w:eastAsia="ru-RU"/>
        </w:rPr>
        <w:t xml:space="preserve">Будівництво та цивільна інженерія за освітньо-професійною програмою «Опорядження будівель і споруд та будівельний дизайн» денної форми навчання/ уклад. </w:t>
      </w:r>
      <w:proofErr w:type="spellStart"/>
      <w:r>
        <w:rPr>
          <w:color w:val="000000" w:themeColor="text1"/>
          <w:sz w:val="24"/>
          <w:szCs w:val="24"/>
          <w:lang w:eastAsia="ru-RU"/>
        </w:rPr>
        <w:t>С.М.Данилік</w:t>
      </w:r>
      <w:proofErr w:type="spellEnd"/>
      <w:r>
        <w:rPr>
          <w:color w:val="000000" w:themeColor="text1"/>
          <w:sz w:val="24"/>
          <w:szCs w:val="24"/>
          <w:lang w:eastAsia="ru-RU"/>
        </w:rPr>
        <w:t xml:space="preserve"> − Любешів: ВСП «</w:t>
      </w:r>
      <w:proofErr w:type="spellStart"/>
      <w:r>
        <w:rPr>
          <w:color w:val="000000" w:themeColor="text1"/>
          <w:sz w:val="24"/>
          <w:szCs w:val="24"/>
          <w:lang w:eastAsia="ru-RU"/>
        </w:rPr>
        <w:t>Любешівський</w:t>
      </w:r>
      <w:proofErr w:type="spellEnd"/>
      <w:r>
        <w:rPr>
          <w:color w:val="000000" w:themeColor="text1"/>
          <w:sz w:val="24"/>
          <w:szCs w:val="24"/>
          <w:lang w:eastAsia="ru-RU"/>
        </w:rPr>
        <w:t xml:space="preserve"> ТФК Луцького НТУ», 2023. – 165с</w:t>
      </w:r>
    </w:p>
    <w:p w:rsidR="00A411A4" w:rsidRDefault="00A411A4" w:rsidP="00A411A4">
      <w:pPr>
        <w:pStyle w:val="a6"/>
        <w:numPr>
          <w:ilvl w:val="0"/>
          <w:numId w:val="13"/>
        </w:numPr>
        <w:tabs>
          <w:tab w:val="left" w:pos="567"/>
        </w:tabs>
        <w:spacing w:line="276" w:lineRule="auto"/>
        <w:ind w:left="0" w:firstLine="0"/>
        <w:jc w:val="both"/>
        <w:rPr>
          <w:sz w:val="24"/>
          <w:szCs w:val="24"/>
        </w:rPr>
      </w:pPr>
      <w:r>
        <w:rPr>
          <w:color w:val="000000" w:themeColor="text1"/>
          <w:sz w:val="24"/>
          <w:szCs w:val="24"/>
          <w:lang w:eastAsia="ru-RU"/>
        </w:rPr>
        <w:t xml:space="preserve">Економіка будівництва [Текст]: </w:t>
      </w:r>
      <w:r>
        <w:rPr>
          <w:sz w:val="24"/>
          <w:szCs w:val="24"/>
        </w:rPr>
        <w:t xml:space="preserve">методичні вказівки до виконання курсового </w:t>
      </w:r>
      <w:proofErr w:type="spellStart"/>
      <w:r>
        <w:rPr>
          <w:sz w:val="24"/>
          <w:szCs w:val="24"/>
        </w:rPr>
        <w:t>проєкту</w:t>
      </w:r>
      <w:proofErr w:type="spellEnd"/>
      <w:r>
        <w:rPr>
          <w:color w:val="000000" w:themeColor="text1"/>
          <w:sz w:val="24"/>
          <w:szCs w:val="24"/>
          <w:lang w:eastAsia="ru-RU"/>
        </w:rPr>
        <w:t xml:space="preserve"> для студентів  </w:t>
      </w:r>
      <w:proofErr w:type="spellStart"/>
      <w:r>
        <w:rPr>
          <w:color w:val="000000" w:themeColor="text1"/>
          <w:sz w:val="24"/>
          <w:szCs w:val="24"/>
          <w:lang w:eastAsia="ru-RU"/>
        </w:rPr>
        <w:t>освітньо</w:t>
      </w:r>
      <w:proofErr w:type="spellEnd"/>
      <w:r>
        <w:rPr>
          <w:color w:val="000000" w:themeColor="text1"/>
          <w:sz w:val="24"/>
          <w:szCs w:val="24"/>
          <w:lang w:eastAsia="ru-RU"/>
        </w:rPr>
        <w:t xml:space="preserve"> професійного ступеня: фаховий молодший бакалавр, галузь знань 19 Архітектура та будівництво, спеціальності </w:t>
      </w:r>
      <w:r>
        <w:rPr>
          <w:iCs/>
          <w:color w:val="000000" w:themeColor="text1"/>
          <w:spacing w:val="1"/>
          <w:sz w:val="24"/>
          <w:szCs w:val="24"/>
          <w:lang w:eastAsia="ru-RU"/>
        </w:rPr>
        <w:t>192</w:t>
      </w:r>
      <w:r>
        <w:rPr>
          <w:i/>
          <w:iCs/>
          <w:color w:val="000000" w:themeColor="text1"/>
          <w:spacing w:val="1"/>
          <w:sz w:val="24"/>
          <w:szCs w:val="24"/>
          <w:lang w:eastAsia="ru-RU"/>
        </w:rPr>
        <w:t xml:space="preserve"> </w:t>
      </w:r>
      <w:r>
        <w:rPr>
          <w:color w:val="000000" w:themeColor="text1"/>
          <w:sz w:val="24"/>
          <w:szCs w:val="24"/>
          <w:lang w:eastAsia="ru-RU"/>
        </w:rPr>
        <w:t xml:space="preserve">Будівництво та цивільна інженерія за освітньо-професійною програмою «Опорядження будівель і споруд та будівельний дизайн» денної форми навчання/ уклад. </w:t>
      </w:r>
      <w:proofErr w:type="spellStart"/>
      <w:r>
        <w:rPr>
          <w:color w:val="000000" w:themeColor="text1"/>
          <w:sz w:val="24"/>
          <w:szCs w:val="24"/>
          <w:lang w:eastAsia="ru-RU"/>
        </w:rPr>
        <w:t>В.С.Оласюк</w:t>
      </w:r>
      <w:proofErr w:type="spellEnd"/>
      <w:r>
        <w:rPr>
          <w:color w:val="000000" w:themeColor="text1"/>
          <w:sz w:val="24"/>
          <w:szCs w:val="24"/>
          <w:lang w:eastAsia="ru-RU"/>
        </w:rPr>
        <w:t xml:space="preserve"> − Любешів: ВСП «</w:t>
      </w:r>
      <w:proofErr w:type="spellStart"/>
      <w:r>
        <w:rPr>
          <w:color w:val="000000" w:themeColor="text1"/>
          <w:sz w:val="24"/>
          <w:szCs w:val="24"/>
          <w:lang w:eastAsia="ru-RU"/>
        </w:rPr>
        <w:t>Любешівський</w:t>
      </w:r>
      <w:proofErr w:type="spellEnd"/>
      <w:r>
        <w:rPr>
          <w:color w:val="000000" w:themeColor="text1"/>
          <w:sz w:val="24"/>
          <w:szCs w:val="24"/>
          <w:lang w:eastAsia="ru-RU"/>
        </w:rPr>
        <w:t xml:space="preserve"> ТФК Луцького НТУ», 2024. – 165с</w:t>
      </w:r>
    </w:p>
    <w:p w:rsidR="00A411A4" w:rsidRDefault="00A411A4" w:rsidP="00A411A4">
      <w:pPr>
        <w:widowControl w:val="0"/>
        <w:autoSpaceDE w:val="0"/>
        <w:autoSpaceDN w:val="0"/>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9. Зразок оформлення графічної частини дипломного </w:t>
      </w:r>
      <w:proofErr w:type="spellStart"/>
      <w:r>
        <w:rPr>
          <w:rFonts w:ascii="Times New Roman" w:eastAsia="Times New Roman" w:hAnsi="Times New Roman" w:cs="Times New Roman"/>
          <w:color w:val="000000" w:themeColor="text1"/>
          <w:sz w:val="24"/>
          <w:szCs w:val="24"/>
        </w:rPr>
        <w:t>проєкту</w:t>
      </w:r>
      <w:proofErr w:type="spellEnd"/>
      <w:r>
        <w:rPr>
          <w:rFonts w:ascii="Times New Roman" w:eastAsia="Times New Roman" w:hAnsi="Times New Roman" w:cs="Times New Roman"/>
          <w:color w:val="000000" w:themeColor="text1"/>
          <w:sz w:val="24"/>
          <w:szCs w:val="24"/>
        </w:rPr>
        <w:t>.</w:t>
      </w:r>
    </w:p>
    <w:p w:rsidR="00A411A4" w:rsidRDefault="00A411A4" w:rsidP="00A411A4">
      <w:pPr>
        <w:spacing w:after="0"/>
        <w:rPr>
          <w:color w:val="0D0D0D" w:themeColor="text1" w:themeTint="F2"/>
        </w:rPr>
      </w:pPr>
    </w:p>
    <w:p w:rsidR="00434A66" w:rsidRDefault="00434A66"/>
    <w:sectPr w:rsidR="00434A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B01A0"/>
    <w:multiLevelType w:val="multilevel"/>
    <w:tmpl w:val="6DA022D0"/>
    <w:lvl w:ilvl="0">
      <w:start w:val="3"/>
      <w:numFmt w:val="decimal"/>
      <w:lvlText w:val="%1"/>
      <w:lvlJc w:val="left"/>
      <w:pPr>
        <w:ind w:left="569" w:hanging="454"/>
      </w:pPr>
      <w:rPr>
        <w:lang w:val="uk-UA" w:eastAsia="en-US" w:bidi="ar-SA"/>
      </w:rPr>
    </w:lvl>
    <w:lvl w:ilvl="1">
      <w:start w:val="4"/>
      <w:numFmt w:val="decimal"/>
      <w:lvlText w:val="%1.%2"/>
      <w:lvlJc w:val="left"/>
      <w:pPr>
        <w:ind w:left="569" w:hanging="454"/>
      </w:pPr>
      <w:rPr>
        <w:lang w:val="uk-UA" w:eastAsia="en-US" w:bidi="ar-SA"/>
      </w:rPr>
    </w:lvl>
    <w:lvl w:ilvl="2">
      <w:start w:val="1"/>
      <w:numFmt w:val="decimal"/>
      <w:lvlText w:val="%1.%2.%3."/>
      <w:lvlJc w:val="left"/>
      <w:pPr>
        <w:ind w:left="569" w:hanging="454"/>
      </w:pPr>
      <w:rPr>
        <w:rFonts w:ascii="Times New Roman" w:eastAsia="Times New Roman" w:hAnsi="Times New Roman" w:cs="Times New Roman" w:hint="default"/>
        <w:spacing w:val="-2"/>
        <w:w w:val="99"/>
        <w:sz w:val="24"/>
        <w:szCs w:val="24"/>
        <w:lang w:val="uk-UA" w:eastAsia="en-US" w:bidi="ar-SA"/>
      </w:rPr>
    </w:lvl>
    <w:lvl w:ilvl="3">
      <w:numFmt w:val="bullet"/>
      <w:lvlText w:val="•"/>
      <w:lvlJc w:val="left"/>
      <w:pPr>
        <w:ind w:left="1910" w:hanging="454"/>
      </w:pPr>
      <w:rPr>
        <w:lang w:val="uk-UA" w:eastAsia="en-US" w:bidi="ar-SA"/>
      </w:rPr>
    </w:lvl>
    <w:lvl w:ilvl="4">
      <w:numFmt w:val="bullet"/>
      <w:lvlText w:val="•"/>
      <w:lvlJc w:val="left"/>
      <w:pPr>
        <w:ind w:left="2361" w:hanging="454"/>
      </w:pPr>
      <w:rPr>
        <w:lang w:val="uk-UA" w:eastAsia="en-US" w:bidi="ar-SA"/>
      </w:rPr>
    </w:lvl>
    <w:lvl w:ilvl="5">
      <w:numFmt w:val="bullet"/>
      <w:lvlText w:val="•"/>
      <w:lvlJc w:val="left"/>
      <w:pPr>
        <w:ind w:left="2811" w:hanging="454"/>
      </w:pPr>
      <w:rPr>
        <w:lang w:val="uk-UA" w:eastAsia="en-US" w:bidi="ar-SA"/>
      </w:rPr>
    </w:lvl>
    <w:lvl w:ilvl="6">
      <w:numFmt w:val="bullet"/>
      <w:lvlText w:val="•"/>
      <w:lvlJc w:val="left"/>
      <w:pPr>
        <w:ind w:left="3261" w:hanging="454"/>
      </w:pPr>
      <w:rPr>
        <w:lang w:val="uk-UA" w:eastAsia="en-US" w:bidi="ar-SA"/>
      </w:rPr>
    </w:lvl>
    <w:lvl w:ilvl="7">
      <w:numFmt w:val="bullet"/>
      <w:lvlText w:val="•"/>
      <w:lvlJc w:val="left"/>
      <w:pPr>
        <w:ind w:left="3711" w:hanging="454"/>
      </w:pPr>
      <w:rPr>
        <w:lang w:val="uk-UA" w:eastAsia="en-US" w:bidi="ar-SA"/>
      </w:rPr>
    </w:lvl>
    <w:lvl w:ilvl="8">
      <w:numFmt w:val="bullet"/>
      <w:lvlText w:val="•"/>
      <w:lvlJc w:val="left"/>
      <w:pPr>
        <w:ind w:left="4162" w:hanging="454"/>
      </w:pPr>
      <w:rPr>
        <w:lang w:val="uk-UA" w:eastAsia="en-US" w:bidi="ar-SA"/>
      </w:rPr>
    </w:lvl>
  </w:abstractNum>
  <w:abstractNum w:abstractNumId="1" w15:restartNumberingAfterBreak="0">
    <w:nsid w:val="16432F36"/>
    <w:multiLevelType w:val="multilevel"/>
    <w:tmpl w:val="4F8E5534"/>
    <w:lvl w:ilvl="0">
      <w:start w:val="2"/>
      <w:numFmt w:val="decimal"/>
      <w:lvlText w:val="%1"/>
      <w:lvlJc w:val="left"/>
      <w:pPr>
        <w:ind w:left="617" w:hanging="502"/>
      </w:pPr>
      <w:rPr>
        <w:lang w:val="uk-UA" w:eastAsia="en-US" w:bidi="ar-SA"/>
      </w:rPr>
    </w:lvl>
    <w:lvl w:ilvl="1">
      <w:start w:val="1"/>
      <w:numFmt w:val="decimal"/>
      <w:lvlText w:val="%1.%2"/>
      <w:lvlJc w:val="left"/>
      <w:pPr>
        <w:ind w:left="617" w:hanging="502"/>
      </w:pPr>
      <w:rPr>
        <w:lang w:val="uk-UA" w:eastAsia="en-US" w:bidi="ar-SA"/>
      </w:rPr>
    </w:lvl>
    <w:lvl w:ilvl="2">
      <w:start w:val="1"/>
      <w:numFmt w:val="decimal"/>
      <w:lvlText w:val="%1.%2.%3."/>
      <w:lvlJc w:val="left"/>
      <w:pPr>
        <w:ind w:left="617" w:hanging="502"/>
      </w:pPr>
      <w:rPr>
        <w:rFonts w:ascii="Times New Roman" w:eastAsia="Times New Roman" w:hAnsi="Times New Roman" w:cs="Times New Roman" w:hint="default"/>
        <w:spacing w:val="0"/>
        <w:w w:val="99"/>
        <w:sz w:val="24"/>
        <w:szCs w:val="24"/>
        <w:lang w:val="uk-UA" w:eastAsia="en-US" w:bidi="ar-SA"/>
      </w:rPr>
    </w:lvl>
    <w:lvl w:ilvl="3">
      <w:numFmt w:val="bullet"/>
      <w:lvlText w:val="•"/>
      <w:lvlJc w:val="left"/>
      <w:pPr>
        <w:ind w:left="1952" w:hanging="502"/>
      </w:pPr>
      <w:rPr>
        <w:lang w:val="uk-UA" w:eastAsia="en-US" w:bidi="ar-SA"/>
      </w:rPr>
    </w:lvl>
    <w:lvl w:ilvl="4">
      <w:numFmt w:val="bullet"/>
      <w:lvlText w:val="•"/>
      <w:lvlJc w:val="left"/>
      <w:pPr>
        <w:ind w:left="2397" w:hanging="502"/>
      </w:pPr>
      <w:rPr>
        <w:lang w:val="uk-UA" w:eastAsia="en-US" w:bidi="ar-SA"/>
      </w:rPr>
    </w:lvl>
    <w:lvl w:ilvl="5">
      <w:numFmt w:val="bullet"/>
      <w:lvlText w:val="•"/>
      <w:lvlJc w:val="left"/>
      <w:pPr>
        <w:ind w:left="2841" w:hanging="502"/>
      </w:pPr>
      <w:rPr>
        <w:lang w:val="uk-UA" w:eastAsia="en-US" w:bidi="ar-SA"/>
      </w:rPr>
    </w:lvl>
    <w:lvl w:ilvl="6">
      <w:numFmt w:val="bullet"/>
      <w:lvlText w:val="•"/>
      <w:lvlJc w:val="left"/>
      <w:pPr>
        <w:ind w:left="3285" w:hanging="502"/>
      </w:pPr>
      <w:rPr>
        <w:lang w:val="uk-UA" w:eastAsia="en-US" w:bidi="ar-SA"/>
      </w:rPr>
    </w:lvl>
    <w:lvl w:ilvl="7">
      <w:numFmt w:val="bullet"/>
      <w:lvlText w:val="•"/>
      <w:lvlJc w:val="left"/>
      <w:pPr>
        <w:ind w:left="3729" w:hanging="502"/>
      </w:pPr>
      <w:rPr>
        <w:lang w:val="uk-UA" w:eastAsia="en-US" w:bidi="ar-SA"/>
      </w:rPr>
    </w:lvl>
    <w:lvl w:ilvl="8">
      <w:numFmt w:val="bullet"/>
      <w:lvlText w:val="•"/>
      <w:lvlJc w:val="left"/>
      <w:pPr>
        <w:ind w:left="4174" w:hanging="502"/>
      </w:pPr>
      <w:rPr>
        <w:lang w:val="uk-UA" w:eastAsia="en-US" w:bidi="ar-SA"/>
      </w:rPr>
    </w:lvl>
  </w:abstractNum>
  <w:abstractNum w:abstractNumId="2" w15:restartNumberingAfterBreak="0">
    <w:nsid w:val="203B4105"/>
    <w:multiLevelType w:val="hybridMultilevel"/>
    <w:tmpl w:val="CDF48A64"/>
    <w:lvl w:ilvl="0" w:tplc="44025964">
      <w:start w:val="6"/>
      <w:numFmt w:val="decimal"/>
      <w:lvlText w:val="%1."/>
      <w:lvlJc w:val="left"/>
      <w:pPr>
        <w:ind w:left="547" w:hanging="360"/>
      </w:pPr>
    </w:lvl>
    <w:lvl w:ilvl="1" w:tplc="04190019">
      <w:start w:val="1"/>
      <w:numFmt w:val="lowerLetter"/>
      <w:lvlText w:val="%2."/>
      <w:lvlJc w:val="left"/>
      <w:pPr>
        <w:ind w:left="1267" w:hanging="360"/>
      </w:pPr>
    </w:lvl>
    <w:lvl w:ilvl="2" w:tplc="0419001B">
      <w:start w:val="1"/>
      <w:numFmt w:val="lowerRoman"/>
      <w:lvlText w:val="%3."/>
      <w:lvlJc w:val="right"/>
      <w:pPr>
        <w:ind w:left="1987" w:hanging="180"/>
      </w:pPr>
    </w:lvl>
    <w:lvl w:ilvl="3" w:tplc="0419000F">
      <w:start w:val="1"/>
      <w:numFmt w:val="decimal"/>
      <w:lvlText w:val="%4."/>
      <w:lvlJc w:val="left"/>
      <w:pPr>
        <w:ind w:left="2707" w:hanging="360"/>
      </w:pPr>
    </w:lvl>
    <w:lvl w:ilvl="4" w:tplc="04190019">
      <w:start w:val="1"/>
      <w:numFmt w:val="lowerLetter"/>
      <w:lvlText w:val="%5."/>
      <w:lvlJc w:val="left"/>
      <w:pPr>
        <w:ind w:left="3427" w:hanging="360"/>
      </w:pPr>
    </w:lvl>
    <w:lvl w:ilvl="5" w:tplc="0419001B">
      <w:start w:val="1"/>
      <w:numFmt w:val="lowerRoman"/>
      <w:lvlText w:val="%6."/>
      <w:lvlJc w:val="right"/>
      <w:pPr>
        <w:ind w:left="4147" w:hanging="180"/>
      </w:pPr>
    </w:lvl>
    <w:lvl w:ilvl="6" w:tplc="0419000F">
      <w:start w:val="1"/>
      <w:numFmt w:val="decimal"/>
      <w:lvlText w:val="%7."/>
      <w:lvlJc w:val="left"/>
      <w:pPr>
        <w:ind w:left="4867" w:hanging="360"/>
      </w:pPr>
    </w:lvl>
    <w:lvl w:ilvl="7" w:tplc="04190019">
      <w:start w:val="1"/>
      <w:numFmt w:val="lowerLetter"/>
      <w:lvlText w:val="%8."/>
      <w:lvlJc w:val="left"/>
      <w:pPr>
        <w:ind w:left="5587" w:hanging="360"/>
      </w:pPr>
    </w:lvl>
    <w:lvl w:ilvl="8" w:tplc="0419001B">
      <w:start w:val="1"/>
      <w:numFmt w:val="lowerRoman"/>
      <w:lvlText w:val="%9."/>
      <w:lvlJc w:val="right"/>
      <w:pPr>
        <w:ind w:left="6307" w:hanging="180"/>
      </w:pPr>
    </w:lvl>
  </w:abstractNum>
  <w:abstractNum w:abstractNumId="3" w15:restartNumberingAfterBreak="0">
    <w:nsid w:val="21E74989"/>
    <w:multiLevelType w:val="multilevel"/>
    <w:tmpl w:val="904088AA"/>
    <w:lvl w:ilvl="0">
      <w:start w:val="6"/>
      <w:numFmt w:val="decimal"/>
      <w:lvlText w:val="%1"/>
      <w:lvlJc w:val="left"/>
      <w:pPr>
        <w:ind w:left="420" w:hanging="420"/>
      </w:pPr>
    </w:lvl>
    <w:lvl w:ilvl="1">
      <w:start w:val="1"/>
      <w:numFmt w:val="decimal"/>
      <w:lvlText w:val="%1.%2"/>
      <w:lvlJc w:val="left"/>
      <w:pPr>
        <w:ind w:left="477" w:hanging="420"/>
      </w:pPr>
    </w:lvl>
    <w:lvl w:ilvl="2">
      <w:start w:val="3"/>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948" w:hanging="720"/>
      </w:pPr>
    </w:lvl>
    <w:lvl w:ilvl="5">
      <w:start w:val="1"/>
      <w:numFmt w:val="decimal"/>
      <w:lvlText w:val="%1.%2.%3.%4.%5.%6"/>
      <w:lvlJc w:val="left"/>
      <w:pPr>
        <w:ind w:left="1365" w:hanging="1080"/>
      </w:pPr>
    </w:lvl>
    <w:lvl w:ilvl="6">
      <w:start w:val="1"/>
      <w:numFmt w:val="decimal"/>
      <w:lvlText w:val="%1.%2.%3.%4.%5.%6.%7"/>
      <w:lvlJc w:val="left"/>
      <w:pPr>
        <w:ind w:left="1422" w:hanging="108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4" w15:restartNumberingAfterBreak="0">
    <w:nsid w:val="2B1B587B"/>
    <w:multiLevelType w:val="multilevel"/>
    <w:tmpl w:val="7BBEBAC2"/>
    <w:lvl w:ilvl="0">
      <w:start w:val="1"/>
      <w:numFmt w:val="decimal"/>
      <w:lvlText w:val="%1"/>
      <w:lvlJc w:val="left"/>
      <w:pPr>
        <w:ind w:left="466" w:hanging="351"/>
      </w:pPr>
      <w:rPr>
        <w:lang w:val="uk-UA" w:eastAsia="en-US" w:bidi="ar-SA"/>
      </w:rPr>
    </w:lvl>
    <w:lvl w:ilvl="1">
      <w:start w:val="1"/>
      <w:numFmt w:val="decimal"/>
      <w:lvlText w:val="%1.%2."/>
      <w:lvlJc w:val="left"/>
      <w:pPr>
        <w:ind w:left="466" w:hanging="351"/>
      </w:pPr>
      <w:rPr>
        <w:rFonts w:ascii="Times New Roman" w:eastAsia="Times New Roman" w:hAnsi="Times New Roman" w:cs="Times New Roman" w:hint="default"/>
        <w:spacing w:val="0"/>
        <w:w w:val="99"/>
        <w:sz w:val="24"/>
        <w:szCs w:val="24"/>
        <w:lang w:val="uk-UA" w:eastAsia="en-US" w:bidi="ar-SA"/>
      </w:rPr>
    </w:lvl>
    <w:lvl w:ilvl="2">
      <w:numFmt w:val="bullet"/>
      <w:lvlText w:val="•"/>
      <w:lvlJc w:val="left"/>
      <w:pPr>
        <w:ind w:left="583" w:hanging="351"/>
      </w:pPr>
      <w:rPr>
        <w:lang w:val="uk-UA" w:eastAsia="en-US" w:bidi="ar-SA"/>
      </w:rPr>
    </w:lvl>
    <w:lvl w:ilvl="3">
      <w:numFmt w:val="bullet"/>
      <w:lvlText w:val="•"/>
      <w:lvlJc w:val="left"/>
      <w:pPr>
        <w:ind w:left="644" w:hanging="351"/>
      </w:pPr>
      <w:rPr>
        <w:lang w:val="uk-UA" w:eastAsia="en-US" w:bidi="ar-SA"/>
      </w:rPr>
    </w:lvl>
    <w:lvl w:ilvl="4">
      <w:numFmt w:val="bullet"/>
      <w:lvlText w:val="•"/>
      <w:lvlJc w:val="left"/>
      <w:pPr>
        <w:ind w:left="706" w:hanging="351"/>
      </w:pPr>
      <w:rPr>
        <w:lang w:val="uk-UA" w:eastAsia="en-US" w:bidi="ar-SA"/>
      </w:rPr>
    </w:lvl>
    <w:lvl w:ilvl="5">
      <w:numFmt w:val="bullet"/>
      <w:lvlText w:val="•"/>
      <w:lvlJc w:val="left"/>
      <w:pPr>
        <w:ind w:left="767" w:hanging="351"/>
      </w:pPr>
      <w:rPr>
        <w:lang w:val="uk-UA" w:eastAsia="en-US" w:bidi="ar-SA"/>
      </w:rPr>
    </w:lvl>
    <w:lvl w:ilvl="6">
      <w:numFmt w:val="bullet"/>
      <w:lvlText w:val="•"/>
      <w:lvlJc w:val="left"/>
      <w:pPr>
        <w:ind w:left="829" w:hanging="351"/>
      </w:pPr>
      <w:rPr>
        <w:lang w:val="uk-UA" w:eastAsia="en-US" w:bidi="ar-SA"/>
      </w:rPr>
    </w:lvl>
    <w:lvl w:ilvl="7">
      <w:numFmt w:val="bullet"/>
      <w:lvlText w:val="•"/>
      <w:lvlJc w:val="left"/>
      <w:pPr>
        <w:ind w:left="890" w:hanging="351"/>
      </w:pPr>
      <w:rPr>
        <w:lang w:val="uk-UA" w:eastAsia="en-US" w:bidi="ar-SA"/>
      </w:rPr>
    </w:lvl>
    <w:lvl w:ilvl="8">
      <w:numFmt w:val="bullet"/>
      <w:lvlText w:val="•"/>
      <w:lvlJc w:val="left"/>
      <w:pPr>
        <w:ind w:left="952" w:hanging="351"/>
      </w:pPr>
      <w:rPr>
        <w:lang w:val="uk-UA" w:eastAsia="en-US" w:bidi="ar-SA"/>
      </w:rPr>
    </w:lvl>
  </w:abstractNum>
  <w:abstractNum w:abstractNumId="5" w15:restartNumberingAfterBreak="0">
    <w:nsid w:val="2C90508F"/>
    <w:multiLevelType w:val="multilevel"/>
    <w:tmpl w:val="C8E220CC"/>
    <w:lvl w:ilvl="0">
      <w:start w:val="3"/>
      <w:numFmt w:val="decimal"/>
      <w:lvlText w:val="%1"/>
      <w:lvlJc w:val="left"/>
      <w:pPr>
        <w:ind w:left="617" w:hanging="502"/>
      </w:pPr>
      <w:rPr>
        <w:lang w:val="uk-UA" w:eastAsia="en-US" w:bidi="ar-SA"/>
      </w:rPr>
    </w:lvl>
    <w:lvl w:ilvl="1">
      <w:start w:val="3"/>
      <w:numFmt w:val="decimal"/>
      <w:lvlText w:val="%1.%2"/>
      <w:lvlJc w:val="left"/>
      <w:pPr>
        <w:ind w:left="617" w:hanging="502"/>
      </w:pPr>
      <w:rPr>
        <w:lang w:val="uk-UA" w:eastAsia="en-US" w:bidi="ar-SA"/>
      </w:rPr>
    </w:lvl>
    <w:lvl w:ilvl="2">
      <w:start w:val="1"/>
      <w:numFmt w:val="decimal"/>
      <w:lvlText w:val="%1.%2.%3."/>
      <w:lvlJc w:val="left"/>
      <w:pPr>
        <w:ind w:left="617" w:hanging="502"/>
      </w:pPr>
      <w:rPr>
        <w:rFonts w:ascii="Times New Roman" w:eastAsia="Times New Roman" w:hAnsi="Times New Roman" w:cs="Times New Roman" w:hint="default"/>
        <w:spacing w:val="0"/>
        <w:w w:val="99"/>
        <w:sz w:val="24"/>
        <w:szCs w:val="24"/>
        <w:lang w:val="uk-UA" w:eastAsia="en-US" w:bidi="ar-SA"/>
      </w:rPr>
    </w:lvl>
    <w:lvl w:ilvl="3">
      <w:numFmt w:val="bullet"/>
      <w:lvlText w:val="•"/>
      <w:lvlJc w:val="left"/>
      <w:pPr>
        <w:ind w:left="1952" w:hanging="502"/>
      </w:pPr>
      <w:rPr>
        <w:lang w:val="uk-UA" w:eastAsia="en-US" w:bidi="ar-SA"/>
      </w:rPr>
    </w:lvl>
    <w:lvl w:ilvl="4">
      <w:numFmt w:val="bullet"/>
      <w:lvlText w:val="•"/>
      <w:lvlJc w:val="left"/>
      <w:pPr>
        <w:ind w:left="2397" w:hanging="502"/>
      </w:pPr>
      <w:rPr>
        <w:lang w:val="uk-UA" w:eastAsia="en-US" w:bidi="ar-SA"/>
      </w:rPr>
    </w:lvl>
    <w:lvl w:ilvl="5">
      <w:numFmt w:val="bullet"/>
      <w:lvlText w:val="•"/>
      <w:lvlJc w:val="left"/>
      <w:pPr>
        <w:ind w:left="2841" w:hanging="502"/>
      </w:pPr>
      <w:rPr>
        <w:lang w:val="uk-UA" w:eastAsia="en-US" w:bidi="ar-SA"/>
      </w:rPr>
    </w:lvl>
    <w:lvl w:ilvl="6">
      <w:numFmt w:val="bullet"/>
      <w:lvlText w:val="•"/>
      <w:lvlJc w:val="left"/>
      <w:pPr>
        <w:ind w:left="3285" w:hanging="502"/>
      </w:pPr>
      <w:rPr>
        <w:lang w:val="uk-UA" w:eastAsia="en-US" w:bidi="ar-SA"/>
      </w:rPr>
    </w:lvl>
    <w:lvl w:ilvl="7">
      <w:numFmt w:val="bullet"/>
      <w:lvlText w:val="•"/>
      <w:lvlJc w:val="left"/>
      <w:pPr>
        <w:ind w:left="3729" w:hanging="502"/>
      </w:pPr>
      <w:rPr>
        <w:lang w:val="uk-UA" w:eastAsia="en-US" w:bidi="ar-SA"/>
      </w:rPr>
    </w:lvl>
    <w:lvl w:ilvl="8">
      <w:numFmt w:val="bullet"/>
      <w:lvlText w:val="•"/>
      <w:lvlJc w:val="left"/>
      <w:pPr>
        <w:ind w:left="4174" w:hanging="502"/>
      </w:pPr>
      <w:rPr>
        <w:lang w:val="uk-UA" w:eastAsia="en-US" w:bidi="ar-SA"/>
      </w:rPr>
    </w:lvl>
  </w:abstractNum>
  <w:abstractNum w:abstractNumId="6" w15:restartNumberingAfterBreak="0">
    <w:nsid w:val="32E64C33"/>
    <w:multiLevelType w:val="hybridMultilevel"/>
    <w:tmpl w:val="C254811E"/>
    <w:lvl w:ilvl="0" w:tplc="34CAAA44">
      <w:start w:val="1"/>
      <w:numFmt w:val="decimal"/>
      <w:lvlText w:val="%1."/>
      <w:lvlJc w:val="left"/>
      <w:pPr>
        <w:ind w:left="279" w:hanging="164"/>
      </w:pPr>
      <w:rPr>
        <w:rFonts w:ascii="Times New Roman" w:eastAsia="Times New Roman" w:hAnsi="Times New Roman" w:cs="Times New Roman" w:hint="default"/>
        <w:b/>
        <w:bCs/>
        <w:spacing w:val="0"/>
        <w:w w:val="100"/>
        <w:sz w:val="16"/>
        <w:szCs w:val="16"/>
        <w:lang w:val="uk-UA" w:eastAsia="en-US" w:bidi="ar-SA"/>
      </w:rPr>
    </w:lvl>
    <w:lvl w:ilvl="1" w:tplc="6A26C354">
      <w:numFmt w:val="bullet"/>
      <w:lvlText w:val="•"/>
      <w:lvlJc w:val="left"/>
      <w:pPr>
        <w:ind w:left="453" w:hanging="164"/>
      </w:pPr>
      <w:rPr>
        <w:lang w:val="uk-UA" w:eastAsia="en-US" w:bidi="ar-SA"/>
      </w:rPr>
    </w:lvl>
    <w:lvl w:ilvl="2" w:tplc="039E3108">
      <w:numFmt w:val="bullet"/>
      <w:lvlText w:val="•"/>
      <w:lvlJc w:val="left"/>
      <w:pPr>
        <w:ind w:left="627" w:hanging="164"/>
      </w:pPr>
      <w:rPr>
        <w:lang w:val="uk-UA" w:eastAsia="en-US" w:bidi="ar-SA"/>
      </w:rPr>
    </w:lvl>
    <w:lvl w:ilvl="3" w:tplc="813C6EBC">
      <w:numFmt w:val="bullet"/>
      <w:lvlText w:val="•"/>
      <w:lvlJc w:val="left"/>
      <w:pPr>
        <w:ind w:left="801" w:hanging="164"/>
      </w:pPr>
      <w:rPr>
        <w:lang w:val="uk-UA" w:eastAsia="en-US" w:bidi="ar-SA"/>
      </w:rPr>
    </w:lvl>
    <w:lvl w:ilvl="4" w:tplc="C090FAC8">
      <w:numFmt w:val="bullet"/>
      <w:lvlText w:val="•"/>
      <w:lvlJc w:val="left"/>
      <w:pPr>
        <w:ind w:left="975" w:hanging="164"/>
      </w:pPr>
      <w:rPr>
        <w:lang w:val="uk-UA" w:eastAsia="en-US" w:bidi="ar-SA"/>
      </w:rPr>
    </w:lvl>
    <w:lvl w:ilvl="5" w:tplc="7E8890BE">
      <w:numFmt w:val="bullet"/>
      <w:lvlText w:val="•"/>
      <w:lvlJc w:val="left"/>
      <w:pPr>
        <w:ind w:left="1149" w:hanging="164"/>
      </w:pPr>
      <w:rPr>
        <w:lang w:val="uk-UA" w:eastAsia="en-US" w:bidi="ar-SA"/>
      </w:rPr>
    </w:lvl>
    <w:lvl w:ilvl="6" w:tplc="31E80BE8">
      <w:numFmt w:val="bullet"/>
      <w:lvlText w:val="•"/>
      <w:lvlJc w:val="left"/>
      <w:pPr>
        <w:ind w:left="1323" w:hanging="164"/>
      </w:pPr>
      <w:rPr>
        <w:lang w:val="uk-UA" w:eastAsia="en-US" w:bidi="ar-SA"/>
      </w:rPr>
    </w:lvl>
    <w:lvl w:ilvl="7" w:tplc="0AC80B90">
      <w:numFmt w:val="bullet"/>
      <w:lvlText w:val="•"/>
      <w:lvlJc w:val="left"/>
      <w:pPr>
        <w:ind w:left="1497" w:hanging="164"/>
      </w:pPr>
      <w:rPr>
        <w:lang w:val="uk-UA" w:eastAsia="en-US" w:bidi="ar-SA"/>
      </w:rPr>
    </w:lvl>
    <w:lvl w:ilvl="8" w:tplc="E60E48BA">
      <w:numFmt w:val="bullet"/>
      <w:lvlText w:val="•"/>
      <w:lvlJc w:val="left"/>
      <w:pPr>
        <w:ind w:left="1671" w:hanging="164"/>
      </w:pPr>
      <w:rPr>
        <w:lang w:val="uk-UA" w:eastAsia="en-US" w:bidi="ar-SA"/>
      </w:rPr>
    </w:lvl>
  </w:abstractNum>
  <w:abstractNum w:abstractNumId="7" w15:restartNumberingAfterBreak="0">
    <w:nsid w:val="40D44E30"/>
    <w:multiLevelType w:val="multilevel"/>
    <w:tmpl w:val="A6FC8218"/>
    <w:lvl w:ilvl="0">
      <w:start w:val="3"/>
      <w:numFmt w:val="decimal"/>
      <w:lvlText w:val="%1"/>
      <w:lvlJc w:val="left"/>
      <w:pPr>
        <w:ind w:left="116" w:hanging="502"/>
      </w:pPr>
      <w:rPr>
        <w:lang w:val="uk-UA" w:eastAsia="en-US" w:bidi="ar-SA"/>
      </w:rPr>
    </w:lvl>
    <w:lvl w:ilvl="1">
      <w:start w:val="1"/>
      <w:numFmt w:val="decimal"/>
      <w:lvlText w:val="%1.%2"/>
      <w:lvlJc w:val="left"/>
      <w:pPr>
        <w:ind w:left="116" w:hanging="502"/>
      </w:pPr>
      <w:rPr>
        <w:lang w:val="uk-UA" w:eastAsia="en-US" w:bidi="ar-SA"/>
      </w:rPr>
    </w:lvl>
    <w:lvl w:ilvl="2">
      <w:start w:val="1"/>
      <w:numFmt w:val="decimal"/>
      <w:lvlText w:val="%1.%2.%3."/>
      <w:lvlJc w:val="left"/>
      <w:pPr>
        <w:ind w:left="116" w:hanging="502"/>
      </w:pPr>
      <w:rPr>
        <w:rFonts w:ascii="Times New Roman" w:eastAsia="Times New Roman" w:hAnsi="Times New Roman" w:cs="Times New Roman" w:hint="default"/>
        <w:spacing w:val="0"/>
        <w:w w:val="99"/>
        <w:sz w:val="24"/>
        <w:szCs w:val="24"/>
        <w:lang w:val="uk-UA" w:eastAsia="en-US" w:bidi="ar-SA"/>
      </w:rPr>
    </w:lvl>
    <w:lvl w:ilvl="3">
      <w:numFmt w:val="bullet"/>
      <w:lvlText w:val="•"/>
      <w:lvlJc w:val="left"/>
      <w:pPr>
        <w:ind w:left="1602" w:hanging="502"/>
      </w:pPr>
      <w:rPr>
        <w:lang w:val="uk-UA" w:eastAsia="en-US" w:bidi="ar-SA"/>
      </w:rPr>
    </w:lvl>
    <w:lvl w:ilvl="4">
      <w:numFmt w:val="bullet"/>
      <w:lvlText w:val="•"/>
      <w:lvlJc w:val="left"/>
      <w:pPr>
        <w:ind w:left="2097" w:hanging="502"/>
      </w:pPr>
      <w:rPr>
        <w:lang w:val="uk-UA" w:eastAsia="en-US" w:bidi="ar-SA"/>
      </w:rPr>
    </w:lvl>
    <w:lvl w:ilvl="5">
      <w:numFmt w:val="bullet"/>
      <w:lvlText w:val="•"/>
      <w:lvlJc w:val="left"/>
      <w:pPr>
        <w:ind w:left="2591" w:hanging="502"/>
      </w:pPr>
      <w:rPr>
        <w:lang w:val="uk-UA" w:eastAsia="en-US" w:bidi="ar-SA"/>
      </w:rPr>
    </w:lvl>
    <w:lvl w:ilvl="6">
      <w:numFmt w:val="bullet"/>
      <w:lvlText w:val="•"/>
      <w:lvlJc w:val="left"/>
      <w:pPr>
        <w:ind w:left="3085" w:hanging="502"/>
      </w:pPr>
      <w:rPr>
        <w:lang w:val="uk-UA" w:eastAsia="en-US" w:bidi="ar-SA"/>
      </w:rPr>
    </w:lvl>
    <w:lvl w:ilvl="7">
      <w:numFmt w:val="bullet"/>
      <w:lvlText w:val="•"/>
      <w:lvlJc w:val="left"/>
      <w:pPr>
        <w:ind w:left="3579" w:hanging="502"/>
      </w:pPr>
      <w:rPr>
        <w:lang w:val="uk-UA" w:eastAsia="en-US" w:bidi="ar-SA"/>
      </w:rPr>
    </w:lvl>
    <w:lvl w:ilvl="8">
      <w:numFmt w:val="bullet"/>
      <w:lvlText w:val="•"/>
      <w:lvlJc w:val="left"/>
      <w:pPr>
        <w:ind w:left="4074" w:hanging="502"/>
      </w:pPr>
      <w:rPr>
        <w:lang w:val="uk-UA" w:eastAsia="en-US" w:bidi="ar-SA"/>
      </w:rPr>
    </w:lvl>
  </w:abstractNum>
  <w:abstractNum w:abstractNumId="8" w15:restartNumberingAfterBreak="0">
    <w:nsid w:val="4BD61ECC"/>
    <w:multiLevelType w:val="multilevel"/>
    <w:tmpl w:val="4B6A7AB4"/>
    <w:lvl w:ilvl="0">
      <w:start w:val="5"/>
      <w:numFmt w:val="decimal"/>
      <w:lvlText w:val="%1"/>
      <w:lvlJc w:val="left"/>
      <w:pPr>
        <w:ind w:left="360" w:hanging="360"/>
      </w:pPr>
    </w:lvl>
    <w:lvl w:ilvl="1">
      <w:start w:val="1"/>
      <w:numFmt w:val="decimal"/>
      <w:lvlText w:val="%1.%2"/>
      <w:lvlJc w:val="left"/>
      <w:pPr>
        <w:ind w:left="475" w:hanging="360"/>
      </w:pPr>
    </w:lvl>
    <w:lvl w:ilvl="2">
      <w:start w:val="1"/>
      <w:numFmt w:val="decimal"/>
      <w:lvlText w:val="%1.%2.%3"/>
      <w:lvlJc w:val="left"/>
      <w:pPr>
        <w:ind w:left="950" w:hanging="720"/>
      </w:pPr>
    </w:lvl>
    <w:lvl w:ilvl="3">
      <w:start w:val="1"/>
      <w:numFmt w:val="decimal"/>
      <w:lvlText w:val="%1.%2.%3.%4"/>
      <w:lvlJc w:val="left"/>
      <w:pPr>
        <w:ind w:left="1065" w:hanging="720"/>
      </w:pPr>
    </w:lvl>
    <w:lvl w:ilvl="4">
      <w:start w:val="1"/>
      <w:numFmt w:val="decimal"/>
      <w:lvlText w:val="%1.%2.%3.%4.%5"/>
      <w:lvlJc w:val="left"/>
      <w:pPr>
        <w:ind w:left="1180" w:hanging="720"/>
      </w:pPr>
    </w:lvl>
    <w:lvl w:ilvl="5">
      <w:start w:val="1"/>
      <w:numFmt w:val="decimal"/>
      <w:lvlText w:val="%1.%2.%3.%4.%5.%6"/>
      <w:lvlJc w:val="left"/>
      <w:pPr>
        <w:ind w:left="1655" w:hanging="1080"/>
      </w:pPr>
    </w:lvl>
    <w:lvl w:ilvl="6">
      <w:start w:val="1"/>
      <w:numFmt w:val="decimal"/>
      <w:lvlText w:val="%1.%2.%3.%4.%5.%6.%7"/>
      <w:lvlJc w:val="left"/>
      <w:pPr>
        <w:ind w:left="1770" w:hanging="1080"/>
      </w:pPr>
    </w:lvl>
    <w:lvl w:ilvl="7">
      <w:start w:val="1"/>
      <w:numFmt w:val="decimal"/>
      <w:lvlText w:val="%1.%2.%3.%4.%5.%6.%7.%8"/>
      <w:lvlJc w:val="left"/>
      <w:pPr>
        <w:ind w:left="2245" w:hanging="1440"/>
      </w:pPr>
    </w:lvl>
    <w:lvl w:ilvl="8">
      <w:start w:val="1"/>
      <w:numFmt w:val="decimal"/>
      <w:lvlText w:val="%1.%2.%3.%4.%5.%6.%7.%8.%9"/>
      <w:lvlJc w:val="left"/>
      <w:pPr>
        <w:ind w:left="2360" w:hanging="1440"/>
      </w:pPr>
    </w:lvl>
  </w:abstractNum>
  <w:abstractNum w:abstractNumId="9" w15:restartNumberingAfterBreak="0">
    <w:nsid w:val="58834F60"/>
    <w:multiLevelType w:val="multilevel"/>
    <w:tmpl w:val="C428C3E0"/>
    <w:lvl w:ilvl="0">
      <w:start w:val="5"/>
      <w:numFmt w:val="decimal"/>
      <w:lvlText w:val="%1"/>
      <w:lvlJc w:val="left"/>
      <w:pPr>
        <w:ind w:left="360" w:hanging="360"/>
      </w:pPr>
    </w:lvl>
    <w:lvl w:ilvl="1">
      <w:start w:val="4"/>
      <w:numFmt w:val="decimal"/>
      <w:lvlText w:val="%1.%2"/>
      <w:lvlJc w:val="left"/>
      <w:pPr>
        <w:ind w:left="569" w:hanging="360"/>
      </w:pPr>
    </w:lvl>
    <w:lvl w:ilvl="2">
      <w:start w:val="1"/>
      <w:numFmt w:val="decimal"/>
      <w:lvlText w:val="%1.%2.%3"/>
      <w:lvlJc w:val="left"/>
      <w:pPr>
        <w:ind w:left="1138" w:hanging="720"/>
      </w:pPr>
    </w:lvl>
    <w:lvl w:ilvl="3">
      <w:start w:val="1"/>
      <w:numFmt w:val="decimal"/>
      <w:lvlText w:val="%1.%2.%3.%4"/>
      <w:lvlJc w:val="left"/>
      <w:pPr>
        <w:ind w:left="1347" w:hanging="720"/>
      </w:pPr>
    </w:lvl>
    <w:lvl w:ilvl="4">
      <w:start w:val="1"/>
      <w:numFmt w:val="decimal"/>
      <w:lvlText w:val="%1.%2.%3.%4.%5"/>
      <w:lvlJc w:val="left"/>
      <w:pPr>
        <w:ind w:left="1556" w:hanging="720"/>
      </w:pPr>
    </w:lvl>
    <w:lvl w:ilvl="5">
      <w:start w:val="1"/>
      <w:numFmt w:val="decimal"/>
      <w:lvlText w:val="%1.%2.%3.%4.%5.%6"/>
      <w:lvlJc w:val="left"/>
      <w:pPr>
        <w:ind w:left="2125" w:hanging="1080"/>
      </w:pPr>
    </w:lvl>
    <w:lvl w:ilvl="6">
      <w:start w:val="1"/>
      <w:numFmt w:val="decimal"/>
      <w:lvlText w:val="%1.%2.%3.%4.%5.%6.%7"/>
      <w:lvlJc w:val="left"/>
      <w:pPr>
        <w:ind w:left="2334" w:hanging="1080"/>
      </w:pPr>
    </w:lvl>
    <w:lvl w:ilvl="7">
      <w:start w:val="1"/>
      <w:numFmt w:val="decimal"/>
      <w:lvlText w:val="%1.%2.%3.%4.%5.%6.%7.%8"/>
      <w:lvlJc w:val="left"/>
      <w:pPr>
        <w:ind w:left="2903" w:hanging="1440"/>
      </w:pPr>
    </w:lvl>
    <w:lvl w:ilvl="8">
      <w:start w:val="1"/>
      <w:numFmt w:val="decimal"/>
      <w:lvlText w:val="%1.%2.%3.%4.%5.%6.%7.%8.%9"/>
      <w:lvlJc w:val="left"/>
      <w:pPr>
        <w:ind w:left="3112" w:hanging="1440"/>
      </w:pPr>
    </w:lvl>
  </w:abstractNum>
  <w:abstractNum w:abstractNumId="10" w15:restartNumberingAfterBreak="0">
    <w:nsid w:val="591F4EBA"/>
    <w:multiLevelType w:val="multilevel"/>
    <w:tmpl w:val="1D8866A0"/>
    <w:lvl w:ilvl="0">
      <w:start w:val="2"/>
      <w:numFmt w:val="decimal"/>
      <w:lvlText w:val="%1"/>
      <w:lvlJc w:val="left"/>
      <w:pPr>
        <w:ind w:left="116" w:hanging="502"/>
      </w:pPr>
      <w:rPr>
        <w:lang w:val="uk-UA" w:eastAsia="en-US" w:bidi="ar-SA"/>
      </w:rPr>
    </w:lvl>
    <w:lvl w:ilvl="1">
      <w:start w:val="3"/>
      <w:numFmt w:val="decimal"/>
      <w:lvlText w:val="%1.%2"/>
      <w:lvlJc w:val="left"/>
      <w:pPr>
        <w:ind w:left="116" w:hanging="502"/>
      </w:pPr>
      <w:rPr>
        <w:lang w:val="uk-UA" w:eastAsia="en-US" w:bidi="ar-SA"/>
      </w:rPr>
    </w:lvl>
    <w:lvl w:ilvl="2">
      <w:start w:val="1"/>
      <w:numFmt w:val="decimal"/>
      <w:lvlText w:val="%1.%2.%3."/>
      <w:lvlJc w:val="left"/>
      <w:pPr>
        <w:ind w:left="116" w:hanging="502"/>
      </w:pPr>
      <w:rPr>
        <w:rFonts w:ascii="Times New Roman" w:eastAsia="Times New Roman" w:hAnsi="Times New Roman" w:cs="Times New Roman" w:hint="default"/>
        <w:spacing w:val="0"/>
        <w:w w:val="99"/>
        <w:sz w:val="24"/>
        <w:szCs w:val="24"/>
        <w:lang w:val="uk-UA" w:eastAsia="en-US" w:bidi="ar-SA"/>
      </w:rPr>
    </w:lvl>
    <w:lvl w:ilvl="3">
      <w:numFmt w:val="bullet"/>
      <w:lvlText w:val="•"/>
      <w:lvlJc w:val="left"/>
      <w:pPr>
        <w:ind w:left="1602" w:hanging="502"/>
      </w:pPr>
      <w:rPr>
        <w:lang w:val="uk-UA" w:eastAsia="en-US" w:bidi="ar-SA"/>
      </w:rPr>
    </w:lvl>
    <w:lvl w:ilvl="4">
      <w:numFmt w:val="bullet"/>
      <w:lvlText w:val="•"/>
      <w:lvlJc w:val="left"/>
      <w:pPr>
        <w:ind w:left="2097" w:hanging="502"/>
      </w:pPr>
      <w:rPr>
        <w:lang w:val="uk-UA" w:eastAsia="en-US" w:bidi="ar-SA"/>
      </w:rPr>
    </w:lvl>
    <w:lvl w:ilvl="5">
      <w:numFmt w:val="bullet"/>
      <w:lvlText w:val="•"/>
      <w:lvlJc w:val="left"/>
      <w:pPr>
        <w:ind w:left="2591" w:hanging="502"/>
      </w:pPr>
      <w:rPr>
        <w:lang w:val="uk-UA" w:eastAsia="en-US" w:bidi="ar-SA"/>
      </w:rPr>
    </w:lvl>
    <w:lvl w:ilvl="6">
      <w:numFmt w:val="bullet"/>
      <w:lvlText w:val="•"/>
      <w:lvlJc w:val="left"/>
      <w:pPr>
        <w:ind w:left="3085" w:hanging="502"/>
      </w:pPr>
      <w:rPr>
        <w:lang w:val="uk-UA" w:eastAsia="en-US" w:bidi="ar-SA"/>
      </w:rPr>
    </w:lvl>
    <w:lvl w:ilvl="7">
      <w:numFmt w:val="bullet"/>
      <w:lvlText w:val="•"/>
      <w:lvlJc w:val="left"/>
      <w:pPr>
        <w:ind w:left="3579" w:hanging="502"/>
      </w:pPr>
      <w:rPr>
        <w:lang w:val="uk-UA" w:eastAsia="en-US" w:bidi="ar-SA"/>
      </w:rPr>
    </w:lvl>
    <w:lvl w:ilvl="8">
      <w:numFmt w:val="bullet"/>
      <w:lvlText w:val="•"/>
      <w:lvlJc w:val="left"/>
      <w:pPr>
        <w:ind w:left="4074" w:hanging="502"/>
      </w:pPr>
      <w:rPr>
        <w:lang w:val="uk-UA" w:eastAsia="en-US" w:bidi="ar-SA"/>
      </w:rPr>
    </w:lvl>
  </w:abstractNum>
  <w:abstractNum w:abstractNumId="11" w15:restartNumberingAfterBreak="0">
    <w:nsid w:val="59E57454"/>
    <w:multiLevelType w:val="multilevel"/>
    <w:tmpl w:val="724AE574"/>
    <w:lvl w:ilvl="0">
      <w:start w:val="2"/>
      <w:numFmt w:val="decimal"/>
      <w:lvlText w:val="%1"/>
      <w:lvlJc w:val="left"/>
      <w:pPr>
        <w:ind w:left="617" w:hanging="502"/>
      </w:pPr>
      <w:rPr>
        <w:lang w:val="uk-UA" w:eastAsia="en-US" w:bidi="ar-SA"/>
      </w:rPr>
    </w:lvl>
    <w:lvl w:ilvl="1">
      <w:start w:val="2"/>
      <w:numFmt w:val="decimal"/>
      <w:lvlText w:val="%1.%2"/>
      <w:lvlJc w:val="left"/>
      <w:pPr>
        <w:ind w:left="617" w:hanging="502"/>
      </w:pPr>
      <w:rPr>
        <w:lang w:val="uk-UA" w:eastAsia="en-US" w:bidi="ar-SA"/>
      </w:rPr>
    </w:lvl>
    <w:lvl w:ilvl="2">
      <w:start w:val="1"/>
      <w:numFmt w:val="decimal"/>
      <w:lvlText w:val="%1.%2.%3."/>
      <w:lvlJc w:val="left"/>
      <w:pPr>
        <w:ind w:left="617" w:hanging="502"/>
      </w:pPr>
      <w:rPr>
        <w:rFonts w:ascii="Times New Roman" w:eastAsia="Times New Roman" w:hAnsi="Times New Roman" w:cs="Times New Roman" w:hint="default"/>
        <w:spacing w:val="0"/>
        <w:w w:val="99"/>
        <w:sz w:val="24"/>
        <w:szCs w:val="24"/>
        <w:lang w:val="uk-UA" w:eastAsia="en-US" w:bidi="ar-SA"/>
      </w:rPr>
    </w:lvl>
    <w:lvl w:ilvl="3">
      <w:numFmt w:val="bullet"/>
      <w:lvlText w:val="•"/>
      <w:lvlJc w:val="left"/>
      <w:pPr>
        <w:ind w:left="1952" w:hanging="502"/>
      </w:pPr>
      <w:rPr>
        <w:lang w:val="uk-UA" w:eastAsia="en-US" w:bidi="ar-SA"/>
      </w:rPr>
    </w:lvl>
    <w:lvl w:ilvl="4">
      <w:numFmt w:val="bullet"/>
      <w:lvlText w:val="•"/>
      <w:lvlJc w:val="left"/>
      <w:pPr>
        <w:ind w:left="2397" w:hanging="502"/>
      </w:pPr>
      <w:rPr>
        <w:lang w:val="uk-UA" w:eastAsia="en-US" w:bidi="ar-SA"/>
      </w:rPr>
    </w:lvl>
    <w:lvl w:ilvl="5">
      <w:numFmt w:val="bullet"/>
      <w:lvlText w:val="•"/>
      <w:lvlJc w:val="left"/>
      <w:pPr>
        <w:ind w:left="2841" w:hanging="502"/>
      </w:pPr>
      <w:rPr>
        <w:lang w:val="uk-UA" w:eastAsia="en-US" w:bidi="ar-SA"/>
      </w:rPr>
    </w:lvl>
    <w:lvl w:ilvl="6">
      <w:numFmt w:val="bullet"/>
      <w:lvlText w:val="•"/>
      <w:lvlJc w:val="left"/>
      <w:pPr>
        <w:ind w:left="3285" w:hanging="502"/>
      </w:pPr>
      <w:rPr>
        <w:lang w:val="uk-UA" w:eastAsia="en-US" w:bidi="ar-SA"/>
      </w:rPr>
    </w:lvl>
    <w:lvl w:ilvl="7">
      <w:numFmt w:val="bullet"/>
      <w:lvlText w:val="•"/>
      <w:lvlJc w:val="left"/>
      <w:pPr>
        <w:ind w:left="3729" w:hanging="502"/>
      </w:pPr>
      <w:rPr>
        <w:lang w:val="uk-UA" w:eastAsia="en-US" w:bidi="ar-SA"/>
      </w:rPr>
    </w:lvl>
    <w:lvl w:ilvl="8">
      <w:numFmt w:val="bullet"/>
      <w:lvlText w:val="•"/>
      <w:lvlJc w:val="left"/>
      <w:pPr>
        <w:ind w:left="4174" w:hanging="502"/>
      </w:pPr>
      <w:rPr>
        <w:lang w:val="uk-UA" w:eastAsia="en-US" w:bidi="ar-SA"/>
      </w:rPr>
    </w:lvl>
  </w:abstractNum>
  <w:abstractNum w:abstractNumId="12" w15:restartNumberingAfterBreak="0">
    <w:nsid w:val="71CC7A59"/>
    <w:multiLevelType w:val="hybridMultilevel"/>
    <w:tmpl w:val="0510763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1"/>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 w:numId="5">
    <w:abstractNumId w:val="10"/>
    <w:lvlOverride w:ilvl="0">
      <w:startOverride w:val="2"/>
    </w:lvlOverride>
    <w:lvlOverride w:ilvl="1">
      <w:startOverride w:val="3"/>
    </w:lvlOverride>
    <w:lvlOverride w:ilvl="2">
      <w:startOverride w:val="1"/>
    </w:lvlOverride>
    <w:lvlOverride w:ilvl="3"/>
    <w:lvlOverride w:ilvl="4"/>
    <w:lvlOverride w:ilvl="5"/>
    <w:lvlOverride w:ilvl="6"/>
    <w:lvlOverride w:ilvl="7"/>
    <w:lvlOverride w:ilvl="8"/>
  </w:num>
  <w:num w:numId="6">
    <w:abstractNumId w:val="7"/>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7">
    <w:abstractNumId w:val="5"/>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8">
    <w:abstractNumId w:val="0"/>
    <w:lvlOverride w:ilvl="0">
      <w:startOverride w:val="3"/>
    </w:lvlOverride>
    <w:lvlOverride w:ilvl="1">
      <w:startOverride w:val="4"/>
    </w:lvlOverride>
    <w:lvlOverride w:ilvl="2">
      <w:startOverride w:val="1"/>
    </w:lvlOverride>
    <w:lvlOverride w:ilvl="3"/>
    <w:lvlOverride w:ilvl="4"/>
    <w:lvlOverride w:ilvl="5"/>
    <w:lvlOverride w:ilvl="6"/>
    <w:lvlOverride w:ilvl="7"/>
    <w:lvlOverride w:ilvl="8"/>
  </w:num>
  <w:num w:numId="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6"/>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801"/>
    <w:rsid w:val="00434A66"/>
    <w:rsid w:val="004E4066"/>
    <w:rsid w:val="00A411A4"/>
    <w:rsid w:val="00CD7101"/>
    <w:rsid w:val="00D94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FFEB"/>
  <w15:chartTrackingRefBased/>
  <w15:docId w15:val="{591302B9-01A2-4D78-B627-A8EE6D28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1A4"/>
    <w:pPr>
      <w:spacing w:after="200" w:line="276" w:lineRule="auto"/>
    </w:pPr>
    <w:rPr>
      <w:lang w:val="uk-UA"/>
    </w:rPr>
  </w:style>
  <w:style w:type="paragraph" w:styleId="2">
    <w:name w:val="heading 2"/>
    <w:basedOn w:val="a"/>
    <w:link w:val="20"/>
    <w:uiPriority w:val="1"/>
    <w:semiHidden/>
    <w:unhideWhenUsed/>
    <w:qFormat/>
    <w:rsid w:val="00A411A4"/>
    <w:pPr>
      <w:widowControl w:val="0"/>
      <w:autoSpaceDE w:val="0"/>
      <w:autoSpaceDN w:val="0"/>
      <w:spacing w:before="1" w:after="0" w:line="240" w:lineRule="auto"/>
      <w:ind w:left="291" w:right="531"/>
      <w:jc w:val="center"/>
      <w:outlineLvl w:val="1"/>
    </w:pPr>
    <w:rPr>
      <w:rFonts w:ascii="Times New Roman" w:eastAsia="Times New Roman"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semiHidden/>
    <w:rsid w:val="00A411A4"/>
    <w:rPr>
      <w:rFonts w:ascii="Times New Roman" w:eastAsia="Times New Roman" w:hAnsi="Times New Roman" w:cs="Times New Roman"/>
      <w:sz w:val="26"/>
      <w:szCs w:val="26"/>
      <w:lang w:val="uk-UA"/>
    </w:rPr>
  </w:style>
  <w:style w:type="character" w:styleId="a3">
    <w:name w:val="Hyperlink"/>
    <w:basedOn w:val="a0"/>
    <w:uiPriority w:val="99"/>
    <w:semiHidden/>
    <w:unhideWhenUsed/>
    <w:rsid w:val="00A411A4"/>
    <w:rPr>
      <w:color w:val="0563C1" w:themeColor="hyperlink"/>
      <w:u w:val="single"/>
    </w:rPr>
  </w:style>
  <w:style w:type="paragraph" w:styleId="a4">
    <w:name w:val="Body Text"/>
    <w:basedOn w:val="a"/>
    <w:link w:val="a5"/>
    <w:uiPriority w:val="1"/>
    <w:semiHidden/>
    <w:unhideWhenUsed/>
    <w:qFormat/>
    <w:rsid w:val="00A411A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ий текст Знак"/>
    <w:basedOn w:val="a0"/>
    <w:link w:val="a4"/>
    <w:uiPriority w:val="1"/>
    <w:semiHidden/>
    <w:rsid w:val="00A411A4"/>
    <w:rPr>
      <w:rFonts w:ascii="Times New Roman" w:eastAsia="Times New Roman" w:hAnsi="Times New Roman" w:cs="Times New Roman"/>
      <w:sz w:val="24"/>
      <w:szCs w:val="24"/>
      <w:lang w:val="uk-UA"/>
    </w:rPr>
  </w:style>
  <w:style w:type="paragraph" w:styleId="a6">
    <w:name w:val="List Paragraph"/>
    <w:basedOn w:val="a"/>
    <w:uiPriority w:val="1"/>
    <w:qFormat/>
    <w:rsid w:val="00A411A4"/>
    <w:pPr>
      <w:widowControl w:val="0"/>
      <w:autoSpaceDE w:val="0"/>
      <w:autoSpaceDN w:val="0"/>
      <w:spacing w:after="0" w:line="240" w:lineRule="auto"/>
      <w:ind w:left="312" w:hanging="361"/>
    </w:pPr>
    <w:rPr>
      <w:rFonts w:ascii="Times New Roman" w:eastAsia="Times New Roman" w:hAnsi="Times New Roman" w:cs="Times New Roman"/>
    </w:rPr>
  </w:style>
  <w:style w:type="table" w:styleId="a7">
    <w:name w:val="Table Grid"/>
    <w:basedOn w:val="a1"/>
    <w:uiPriority w:val="59"/>
    <w:rsid w:val="00A411A4"/>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E4066"/>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4E4066"/>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72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tklntu.org.ua/wp-content/uploads/2022/05/%D0%9F%D0%BE%D0%BB%D0%BE%D0%B6%D0%B5%D0%BD%D0%BD%D1%8F-%D0%BF%D1%80%D0%BE-%D0%B5%D0%BA%D0%B7%D0%B0%D0%BC%D0%B5%D0%BD%D0%B0%D1%86%D1%96%D0%B9%D0%BD%D1%83-%D0%BA%D0%BE%D0%BC%D1%96%D1%81%D1%96%D1%8E_compressed.pdf" TargetMode="External"/><Relationship Id="rId3" Type="http://schemas.openxmlformats.org/officeDocument/2006/relationships/settings" Target="settings.xml"/><Relationship Id="rId7" Type="http://schemas.openxmlformats.org/officeDocument/2006/relationships/hyperlink" Target="mailto:danyliksm@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ltklntu.org.ua/wp-content/uploads/2020/12/%D0%9F%D0%BE%D0%BB%D0%BE%D0%B6%D0%B5%D0%BD%D0%BD%D1%8F_%D0%BF%D1%80%D0%BE_%D0%B4%D0%B8%D0%BF%D0%BB%D0%BE%D0%BC%D0%BD%D0%B5_%D0%BF%D1%80%D0%BE%D0%B5%D0%BA%D1%82%D1%83%D0%B2%D0%B0%D0%BD%D0%BD%D1%8F_2020.pdf" TargetMode="External"/><Relationship Id="rId4" Type="http://schemas.openxmlformats.org/officeDocument/2006/relationships/webSettings" Target="webSettings.xml"/><Relationship Id="rId9" Type="http://schemas.openxmlformats.org/officeDocument/2006/relationships/hyperlink" Target="http://www.ltklntu.org.ua/wp-content/uploads/2021/04/%D0%9F%D0%BE%D0%BB%D0%BE%D0%B6%D0%B5%D0%BD%D0%BD%D1%8F-62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3469</Words>
  <Characters>19775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AdminPC</cp:lastModifiedBy>
  <cp:revision>4</cp:revision>
  <cp:lastPrinted>2024-12-10T08:17:00Z</cp:lastPrinted>
  <dcterms:created xsi:type="dcterms:W3CDTF">2024-12-10T08:06:00Z</dcterms:created>
  <dcterms:modified xsi:type="dcterms:W3CDTF">2024-12-11T08:04:00Z</dcterms:modified>
</cp:coreProperties>
</file>