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5CB" w:rsidRPr="0096533A" w:rsidRDefault="00B3091F" w:rsidP="00D875CB">
      <w:pPr>
        <w:ind w:right="73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D875CB" w:rsidRPr="0096533A">
        <w:rPr>
          <w:b/>
          <w:sz w:val="28"/>
          <w:szCs w:val="28"/>
        </w:rPr>
        <w:t>МІНІСТЕРСТВО ОСВІТИ І НАУКИ УКРАЇНИ</w:t>
      </w:r>
    </w:p>
    <w:p w:rsidR="00D875CB" w:rsidRPr="0096533A" w:rsidRDefault="00D875CB" w:rsidP="00D875CB">
      <w:pPr>
        <w:ind w:right="737"/>
        <w:jc w:val="center"/>
        <w:rPr>
          <w:b/>
          <w:sz w:val="28"/>
          <w:szCs w:val="28"/>
        </w:rPr>
      </w:pPr>
      <w:r w:rsidRPr="0096533A">
        <w:rPr>
          <w:b/>
          <w:sz w:val="28"/>
          <w:szCs w:val="28"/>
        </w:rPr>
        <w:t>Відокремлений</w:t>
      </w:r>
      <w:r>
        <w:rPr>
          <w:b/>
          <w:sz w:val="28"/>
          <w:szCs w:val="28"/>
        </w:rPr>
        <w:t xml:space="preserve"> </w:t>
      </w:r>
      <w:r w:rsidRPr="0096533A">
        <w:rPr>
          <w:b/>
          <w:sz w:val="28"/>
          <w:szCs w:val="28"/>
        </w:rPr>
        <w:t>структурний</w:t>
      </w:r>
      <w:r>
        <w:rPr>
          <w:b/>
          <w:sz w:val="28"/>
          <w:szCs w:val="28"/>
        </w:rPr>
        <w:t xml:space="preserve"> </w:t>
      </w:r>
      <w:r w:rsidRPr="0096533A">
        <w:rPr>
          <w:b/>
          <w:sz w:val="28"/>
          <w:szCs w:val="28"/>
        </w:rPr>
        <w:t>підрозділ</w:t>
      </w:r>
    </w:p>
    <w:p w:rsidR="00D875CB" w:rsidRPr="0096533A" w:rsidRDefault="00D875CB" w:rsidP="00D875CB">
      <w:pPr>
        <w:ind w:right="737"/>
        <w:jc w:val="center"/>
        <w:rPr>
          <w:b/>
          <w:sz w:val="28"/>
          <w:szCs w:val="28"/>
        </w:rPr>
      </w:pPr>
      <w:r w:rsidRPr="0096533A">
        <w:rPr>
          <w:b/>
          <w:sz w:val="28"/>
          <w:szCs w:val="28"/>
        </w:rPr>
        <w:t>«</w:t>
      </w:r>
      <w:proofErr w:type="spellStart"/>
      <w:r w:rsidRPr="0096533A">
        <w:rPr>
          <w:b/>
          <w:sz w:val="28"/>
          <w:szCs w:val="28"/>
        </w:rPr>
        <w:t>Любешівський</w:t>
      </w:r>
      <w:proofErr w:type="spellEnd"/>
      <w:r>
        <w:rPr>
          <w:b/>
          <w:sz w:val="28"/>
          <w:szCs w:val="28"/>
        </w:rPr>
        <w:t xml:space="preserve"> </w:t>
      </w:r>
      <w:r w:rsidRPr="0096533A">
        <w:rPr>
          <w:b/>
          <w:sz w:val="28"/>
          <w:szCs w:val="28"/>
        </w:rPr>
        <w:t>технічний</w:t>
      </w:r>
      <w:r>
        <w:rPr>
          <w:b/>
          <w:sz w:val="28"/>
          <w:szCs w:val="28"/>
        </w:rPr>
        <w:t xml:space="preserve"> </w:t>
      </w:r>
      <w:r w:rsidRPr="0096533A">
        <w:rPr>
          <w:b/>
          <w:sz w:val="28"/>
          <w:szCs w:val="28"/>
        </w:rPr>
        <w:t>фаховий</w:t>
      </w:r>
      <w:r>
        <w:rPr>
          <w:b/>
          <w:sz w:val="28"/>
          <w:szCs w:val="28"/>
        </w:rPr>
        <w:t xml:space="preserve"> </w:t>
      </w:r>
      <w:r w:rsidRPr="0096533A">
        <w:rPr>
          <w:b/>
          <w:sz w:val="28"/>
          <w:szCs w:val="28"/>
        </w:rPr>
        <w:t>коледж</w:t>
      </w:r>
    </w:p>
    <w:p w:rsidR="00D875CB" w:rsidRPr="0096533A" w:rsidRDefault="00D875CB" w:rsidP="00D875CB">
      <w:pPr>
        <w:ind w:right="737"/>
        <w:jc w:val="center"/>
        <w:rPr>
          <w:b/>
          <w:sz w:val="28"/>
          <w:szCs w:val="28"/>
        </w:rPr>
      </w:pPr>
      <w:r w:rsidRPr="0096533A">
        <w:rPr>
          <w:b/>
          <w:sz w:val="28"/>
          <w:szCs w:val="28"/>
        </w:rPr>
        <w:t>Луцького</w:t>
      </w:r>
      <w:r>
        <w:rPr>
          <w:b/>
          <w:sz w:val="28"/>
          <w:szCs w:val="28"/>
        </w:rPr>
        <w:t xml:space="preserve"> </w:t>
      </w:r>
      <w:r w:rsidRPr="0096533A">
        <w:rPr>
          <w:b/>
          <w:sz w:val="28"/>
          <w:szCs w:val="28"/>
        </w:rPr>
        <w:t>національного</w:t>
      </w:r>
      <w:r>
        <w:rPr>
          <w:b/>
          <w:sz w:val="28"/>
          <w:szCs w:val="28"/>
        </w:rPr>
        <w:t xml:space="preserve"> </w:t>
      </w:r>
      <w:r w:rsidRPr="0096533A">
        <w:rPr>
          <w:b/>
          <w:sz w:val="28"/>
          <w:szCs w:val="28"/>
        </w:rPr>
        <w:t>технічного</w:t>
      </w:r>
      <w:r>
        <w:rPr>
          <w:b/>
          <w:sz w:val="28"/>
          <w:szCs w:val="28"/>
        </w:rPr>
        <w:t xml:space="preserve"> </w:t>
      </w:r>
      <w:r w:rsidRPr="0096533A">
        <w:rPr>
          <w:b/>
          <w:sz w:val="28"/>
          <w:szCs w:val="28"/>
        </w:rPr>
        <w:t>університету»</w:t>
      </w:r>
    </w:p>
    <w:p w:rsidR="00D875CB" w:rsidRPr="0096533A" w:rsidRDefault="00D875CB" w:rsidP="00D875CB">
      <w:pPr>
        <w:ind w:right="737"/>
        <w:jc w:val="center"/>
        <w:rPr>
          <w:sz w:val="28"/>
          <w:szCs w:val="28"/>
        </w:rPr>
      </w:pPr>
      <w:r w:rsidRPr="0096533A">
        <w:rPr>
          <w:sz w:val="28"/>
          <w:szCs w:val="28"/>
        </w:rPr>
        <w:t>Випускна</w:t>
      </w:r>
      <w:r>
        <w:rPr>
          <w:sz w:val="28"/>
          <w:szCs w:val="28"/>
        </w:rPr>
        <w:t xml:space="preserve"> </w:t>
      </w:r>
      <w:r w:rsidRPr="0096533A">
        <w:rPr>
          <w:sz w:val="28"/>
          <w:szCs w:val="28"/>
        </w:rPr>
        <w:t>циклова (методична) комісія</w:t>
      </w:r>
      <w:r>
        <w:rPr>
          <w:sz w:val="28"/>
          <w:szCs w:val="28"/>
        </w:rPr>
        <w:t xml:space="preserve"> </w:t>
      </w:r>
      <w:r w:rsidRPr="0096533A">
        <w:rPr>
          <w:sz w:val="28"/>
          <w:szCs w:val="28"/>
        </w:rPr>
        <w:t>педагогічних</w:t>
      </w:r>
      <w:r>
        <w:rPr>
          <w:sz w:val="28"/>
          <w:szCs w:val="28"/>
        </w:rPr>
        <w:t xml:space="preserve"> </w:t>
      </w:r>
      <w:r w:rsidRPr="0096533A">
        <w:rPr>
          <w:sz w:val="28"/>
          <w:szCs w:val="28"/>
        </w:rPr>
        <w:t>працівників</w:t>
      </w:r>
      <w:r>
        <w:rPr>
          <w:sz w:val="28"/>
          <w:szCs w:val="28"/>
        </w:rPr>
        <w:t xml:space="preserve"> </w:t>
      </w:r>
      <w:r w:rsidRPr="0096533A">
        <w:rPr>
          <w:sz w:val="28"/>
          <w:szCs w:val="28"/>
        </w:rPr>
        <w:t>будівельного</w:t>
      </w:r>
      <w:r>
        <w:rPr>
          <w:sz w:val="28"/>
          <w:szCs w:val="28"/>
        </w:rPr>
        <w:t xml:space="preserve"> </w:t>
      </w:r>
      <w:r w:rsidRPr="0096533A">
        <w:rPr>
          <w:sz w:val="28"/>
          <w:szCs w:val="28"/>
        </w:rPr>
        <w:t>профілю, будівництва та цивільної</w:t>
      </w:r>
      <w:r>
        <w:rPr>
          <w:sz w:val="28"/>
          <w:szCs w:val="28"/>
        </w:rPr>
        <w:t xml:space="preserve"> </w:t>
      </w:r>
      <w:r w:rsidRPr="0096533A">
        <w:rPr>
          <w:sz w:val="28"/>
          <w:szCs w:val="28"/>
        </w:rPr>
        <w:t>інженерії</w:t>
      </w:r>
    </w:p>
    <w:p w:rsidR="00D875CB" w:rsidRPr="0096533A" w:rsidRDefault="00D875CB" w:rsidP="00D875CB">
      <w:pPr>
        <w:ind w:right="737"/>
        <w:jc w:val="center"/>
        <w:rPr>
          <w:sz w:val="28"/>
          <w:szCs w:val="28"/>
        </w:rPr>
      </w:pPr>
    </w:p>
    <w:p w:rsidR="00D875CB" w:rsidRPr="0096533A" w:rsidRDefault="00D875CB" w:rsidP="00D875CB">
      <w:pPr>
        <w:rPr>
          <w:sz w:val="28"/>
          <w:szCs w:val="28"/>
          <w:lang w:eastAsia="uk-UA"/>
        </w:rPr>
      </w:pPr>
    </w:p>
    <w:p w:rsidR="007133FE" w:rsidRDefault="007133FE" w:rsidP="007133FE">
      <w:pPr>
        <w:ind w:right="737"/>
        <w:jc w:val="center"/>
        <w:rPr>
          <w:sz w:val="28"/>
          <w:szCs w:val="28"/>
        </w:rPr>
      </w:pPr>
    </w:p>
    <w:p w:rsidR="007133FE" w:rsidRPr="00867624" w:rsidRDefault="007133FE" w:rsidP="007133FE">
      <w:pPr>
        <w:ind w:right="737"/>
        <w:jc w:val="right"/>
        <w:rPr>
          <w:b/>
          <w:sz w:val="28"/>
          <w:szCs w:val="28"/>
        </w:rPr>
      </w:pPr>
      <w:r w:rsidRPr="00867624">
        <w:rPr>
          <w:b/>
          <w:sz w:val="28"/>
          <w:szCs w:val="28"/>
        </w:rPr>
        <w:t>ЗАТВЕРДЖЕНО</w:t>
      </w:r>
    </w:p>
    <w:p w:rsidR="007133FE" w:rsidRDefault="007133FE" w:rsidP="007133FE">
      <w:pPr>
        <w:ind w:right="737"/>
        <w:jc w:val="right"/>
        <w:rPr>
          <w:sz w:val="28"/>
          <w:szCs w:val="28"/>
        </w:rPr>
      </w:pPr>
      <w:r>
        <w:rPr>
          <w:sz w:val="28"/>
          <w:szCs w:val="28"/>
        </w:rPr>
        <w:t>Директор</w:t>
      </w:r>
    </w:p>
    <w:p w:rsidR="007133FE" w:rsidRDefault="007133FE" w:rsidP="007133FE">
      <w:pPr>
        <w:ind w:right="737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____________Анатолій</w:t>
      </w:r>
      <w:proofErr w:type="spellEnd"/>
      <w:r>
        <w:rPr>
          <w:sz w:val="28"/>
          <w:szCs w:val="28"/>
        </w:rPr>
        <w:t xml:space="preserve"> Хомич</w:t>
      </w:r>
    </w:p>
    <w:p w:rsidR="007133FE" w:rsidRDefault="007133FE" w:rsidP="007133FE">
      <w:pPr>
        <w:ind w:right="737"/>
        <w:jc w:val="right"/>
        <w:rPr>
          <w:sz w:val="28"/>
          <w:szCs w:val="28"/>
        </w:rPr>
      </w:pPr>
      <w:r>
        <w:rPr>
          <w:sz w:val="28"/>
          <w:szCs w:val="28"/>
        </w:rPr>
        <w:t>« _____ » ____________ 2026р.</w:t>
      </w:r>
    </w:p>
    <w:p w:rsidR="007133FE" w:rsidRDefault="007133FE" w:rsidP="007133FE">
      <w:pPr>
        <w:ind w:right="737"/>
        <w:jc w:val="right"/>
        <w:rPr>
          <w:sz w:val="28"/>
          <w:szCs w:val="28"/>
        </w:rPr>
      </w:pPr>
    </w:p>
    <w:p w:rsidR="00D875CB" w:rsidRPr="0096533A" w:rsidRDefault="00D875CB" w:rsidP="00D875CB">
      <w:pPr>
        <w:ind w:right="737"/>
        <w:jc w:val="right"/>
        <w:rPr>
          <w:sz w:val="28"/>
          <w:szCs w:val="28"/>
        </w:rPr>
      </w:pPr>
    </w:p>
    <w:p w:rsidR="00D875CB" w:rsidRPr="0096533A" w:rsidRDefault="00D875CB" w:rsidP="00D875CB">
      <w:pPr>
        <w:ind w:right="737"/>
        <w:jc w:val="right"/>
        <w:rPr>
          <w:sz w:val="28"/>
          <w:szCs w:val="28"/>
        </w:rPr>
      </w:pPr>
    </w:p>
    <w:p w:rsidR="00D875CB" w:rsidRDefault="00D875CB" w:rsidP="00D875CB">
      <w:pPr>
        <w:ind w:right="737" w:firstLine="720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 w:firstLine="720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 w:firstLine="720"/>
        <w:jc w:val="center"/>
        <w:rPr>
          <w:b/>
          <w:sz w:val="28"/>
          <w:szCs w:val="28"/>
        </w:rPr>
      </w:pPr>
    </w:p>
    <w:p w:rsidR="007133FE" w:rsidRPr="00867624" w:rsidRDefault="007133FE" w:rsidP="007133FE">
      <w:pPr>
        <w:ind w:right="737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НАВЧАЛЬНА ПРОГРАМА </w:t>
      </w:r>
    </w:p>
    <w:p w:rsidR="00D875CB" w:rsidRPr="0096533A" w:rsidRDefault="00D875CB" w:rsidP="00D875CB">
      <w:pPr>
        <w:ind w:right="737" w:firstLine="720"/>
        <w:jc w:val="center"/>
        <w:rPr>
          <w:b/>
          <w:sz w:val="28"/>
          <w:szCs w:val="28"/>
        </w:rPr>
      </w:pPr>
    </w:p>
    <w:p w:rsidR="00D875CB" w:rsidRPr="0096533A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Pr="0096533A" w:rsidRDefault="00D875CB" w:rsidP="00D875CB">
      <w:pPr>
        <w:ind w:right="737"/>
        <w:jc w:val="center"/>
        <w:rPr>
          <w:b/>
          <w:sz w:val="32"/>
        </w:rPr>
      </w:pPr>
      <w:r>
        <w:rPr>
          <w:b/>
          <w:sz w:val="32"/>
          <w:szCs w:val="28"/>
        </w:rPr>
        <w:t>ЕНЕРГОЗБЕРІГАЮЧІ ТЕХНОЛОГІЇ В БУДІВНИЦТВІ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19"/>
        <w:gridCol w:w="5825"/>
      </w:tblGrid>
      <w:tr w:rsidR="00D875CB" w:rsidRPr="0096533A" w:rsidTr="00D875CB">
        <w:tc>
          <w:tcPr>
            <w:tcW w:w="3919" w:type="dxa"/>
          </w:tcPr>
          <w:p w:rsidR="00D875CB" w:rsidRPr="0096533A" w:rsidRDefault="00D875CB" w:rsidP="00B3091F">
            <w:pPr>
              <w:ind w:right="73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Освітньо-</w:t>
            </w:r>
            <w:r w:rsidRPr="0096533A">
              <w:rPr>
                <w:b/>
                <w:sz w:val="28"/>
                <w:szCs w:val="28"/>
              </w:rPr>
              <w:t>професійний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6533A">
              <w:rPr>
                <w:b/>
                <w:sz w:val="28"/>
                <w:szCs w:val="28"/>
              </w:rPr>
              <w:t>ступінь</w:t>
            </w:r>
          </w:p>
        </w:tc>
        <w:tc>
          <w:tcPr>
            <w:tcW w:w="5825" w:type="dxa"/>
          </w:tcPr>
          <w:p w:rsidR="00D875CB" w:rsidRPr="0096533A" w:rsidRDefault="00D875CB" w:rsidP="00B3091F">
            <w:pPr>
              <w:ind w:right="737"/>
              <w:rPr>
                <w:sz w:val="28"/>
                <w:szCs w:val="28"/>
              </w:rPr>
            </w:pPr>
            <w:r w:rsidRPr="0096533A">
              <w:rPr>
                <w:sz w:val="28"/>
                <w:szCs w:val="28"/>
              </w:rPr>
              <w:t>Фаховий</w:t>
            </w:r>
            <w:r>
              <w:rPr>
                <w:sz w:val="28"/>
                <w:szCs w:val="28"/>
              </w:rPr>
              <w:t xml:space="preserve"> </w:t>
            </w:r>
            <w:r w:rsidRPr="0096533A">
              <w:rPr>
                <w:sz w:val="28"/>
                <w:szCs w:val="28"/>
              </w:rPr>
              <w:t>молодший бакалавр</w:t>
            </w:r>
          </w:p>
        </w:tc>
      </w:tr>
      <w:tr w:rsidR="00D875CB" w:rsidRPr="0096533A" w:rsidTr="00D875CB">
        <w:tc>
          <w:tcPr>
            <w:tcW w:w="3919" w:type="dxa"/>
          </w:tcPr>
          <w:p w:rsidR="00D875CB" w:rsidRPr="0096533A" w:rsidRDefault="00D875CB" w:rsidP="00B3091F">
            <w:pPr>
              <w:ind w:right="737"/>
              <w:rPr>
                <w:b/>
                <w:sz w:val="28"/>
                <w:szCs w:val="28"/>
              </w:rPr>
            </w:pPr>
            <w:r w:rsidRPr="0096533A">
              <w:rPr>
                <w:b/>
                <w:sz w:val="28"/>
                <w:szCs w:val="28"/>
              </w:rPr>
              <w:t>Галузь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6533A">
              <w:rPr>
                <w:b/>
                <w:sz w:val="28"/>
                <w:szCs w:val="28"/>
              </w:rPr>
              <w:t>знань</w:t>
            </w:r>
          </w:p>
        </w:tc>
        <w:tc>
          <w:tcPr>
            <w:tcW w:w="5825" w:type="dxa"/>
          </w:tcPr>
          <w:p w:rsidR="00D875CB" w:rsidRPr="0096533A" w:rsidRDefault="00D875CB" w:rsidP="00B3091F">
            <w:pPr>
              <w:ind w:right="737"/>
              <w:rPr>
                <w:sz w:val="28"/>
                <w:szCs w:val="28"/>
              </w:rPr>
            </w:pPr>
            <w:r w:rsidRPr="0096533A">
              <w:rPr>
                <w:sz w:val="28"/>
                <w:szCs w:val="28"/>
                <w:lang w:val="en-US"/>
              </w:rPr>
              <w:t>G</w:t>
            </w:r>
            <w:r w:rsidRPr="0096533A">
              <w:rPr>
                <w:sz w:val="28"/>
                <w:szCs w:val="28"/>
              </w:rPr>
              <w:t>Архітектура і будівництво</w:t>
            </w:r>
          </w:p>
        </w:tc>
      </w:tr>
      <w:tr w:rsidR="00D875CB" w:rsidRPr="0096533A" w:rsidTr="00D875CB">
        <w:tc>
          <w:tcPr>
            <w:tcW w:w="3919" w:type="dxa"/>
          </w:tcPr>
          <w:p w:rsidR="00D875CB" w:rsidRPr="0096533A" w:rsidRDefault="00D875CB" w:rsidP="00B3091F">
            <w:pPr>
              <w:ind w:right="737"/>
              <w:rPr>
                <w:b/>
                <w:sz w:val="28"/>
                <w:szCs w:val="28"/>
              </w:rPr>
            </w:pPr>
            <w:r w:rsidRPr="0096533A">
              <w:rPr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5825" w:type="dxa"/>
          </w:tcPr>
          <w:p w:rsidR="00D875CB" w:rsidRPr="0096533A" w:rsidRDefault="00D875CB" w:rsidP="00B3091F">
            <w:pPr>
              <w:ind w:right="737"/>
              <w:rPr>
                <w:sz w:val="28"/>
                <w:szCs w:val="28"/>
              </w:rPr>
            </w:pPr>
            <w:r w:rsidRPr="0096533A">
              <w:rPr>
                <w:sz w:val="28"/>
                <w:szCs w:val="28"/>
                <w:lang w:val="en-US"/>
              </w:rPr>
              <w:t>G</w:t>
            </w:r>
            <w:r w:rsidRPr="0096533A">
              <w:rPr>
                <w:sz w:val="28"/>
                <w:szCs w:val="28"/>
              </w:rPr>
              <w:t xml:space="preserve"> 19 Будівництво та цивільна</w:t>
            </w:r>
            <w:r>
              <w:rPr>
                <w:sz w:val="28"/>
                <w:szCs w:val="28"/>
              </w:rPr>
              <w:t xml:space="preserve"> </w:t>
            </w:r>
            <w:r w:rsidRPr="0096533A">
              <w:rPr>
                <w:sz w:val="28"/>
                <w:szCs w:val="28"/>
              </w:rPr>
              <w:t>інженерія</w:t>
            </w:r>
          </w:p>
        </w:tc>
      </w:tr>
      <w:tr w:rsidR="00D875CB" w:rsidRPr="0096533A" w:rsidTr="00D875CB">
        <w:trPr>
          <w:trHeight w:val="1006"/>
        </w:trPr>
        <w:tc>
          <w:tcPr>
            <w:tcW w:w="3919" w:type="dxa"/>
          </w:tcPr>
          <w:p w:rsidR="00D875CB" w:rsidRPr="0096533A" w:rsidRDefault="00D875CB" w:rsidP="00B3091F">
            <w:pPr>
              <w:ind w:right="737"/>
              <w:rPr>
                <w:b/>
                <w:sz w:val="28"/>
                <w:szCs w:val="28"/>
              </w:rPr>
            </w:pPr>
            <w:r w:rsidRPr="0096533A">
              <w:rPr>
                <w:b/>
                <w:sz w:val="28"/>
                <w:szCs w:val="28"/>
              </w:rPr>
              <w:t>Освітньо-професійна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6533A">
              <w:rPr>
                <w:b/>
                <w:sz w:val="28"/>
                <w:szCs w:val="28"/>
              </w:rPr>
              <w:t>програма</w:t>
            </w:r>
          </w:p>
        </w:tc>
        <w:tc>
          <w:tcPr>
            <w:tcW w:w="5825" w:type="dxa"/>
          </w:tcPr>
          <w:p w:rsidR="00D875CB" w:rsidRPr="0096533A" w:rsidRDefault="00D875CB" w:rsidP="00B3091F">
            <w:pPr>
              <w:ind w:right="737"/>
              <w:rPr>
                <w:sz w:val="28"/>
                <w:szCs w:val="28"/>
              </w:rPr>
            </w:pPr>
            <w:r w:rsidRPr="0096533A">
              <w:rPr>
                <w:sz w:val="28"/>
                <w:szCs w:val="28"/>
              </w:rPr>
              <w:t>Будівництво та експлуатація</w:t>
            </w:r>
            <w:r>
              <w:rPr>
                <w:sz w:val="28"/>
                <w:szCs w:val="28"/>
              </w:rPr>
              <w:t xml:space="preserve"> </w:t>
            </w:r>
            <w:r w:rsidRPr="0096533A">
              <w:rPr>
                <w:sz w:val="28"/>
                <w:szCs w:val="28"/>
              </w:rPr>
              <w:t>будівель і споруд</w:t>
            </w:r>
          </w:p>
        </w:tc>
      </w:tr>
    </w:tbl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D875CB">
      <w:pPr>
        <w:ind w:right="737"/>
        <w:jc w:val="center"/>
        <w:rPr>
          <w:b/>
          <w:sz w:val="28"/>
          <w:szCs w:val="28"/>
        </w:rPr>
      </w:pPr>
    </w:p>
    <w:p w:rsidR="00D875CB" w:rsidRDefault="00D875CB" w:rsidP="007133FE">
      <w:pPr>
        <w:ind w:right="737"/>
        <w:jc w:val="center"/>
        <w:rPr>
          <w:b/>
          <w:sz w:val="28"/>
          <w:szCs w:val="28"/>
        </w:rPr>
      </w:pPr>
    </w:p>
    <w:p w:rsidR="00D875CB" w:rsidRPr="0096533A" w:rsidRDefault="007133FE" w:rsidP="007133FE">
      <w:pPr>
        <w:ind w:right="737"/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</w:p>
    <w:p w:rsidR="007133FE" w:rsidRDefault="007133FE" w:rsidP="007133FE">
      <w:pPr>
        <w:ind w:right="737"/>
        <w:jc w:val="center"/>
        <w:rPr>
          <w:sz w:val="28"/>
          <w:szCs w:val="28"/>
          <w:lang w:val="en-US"/>
        </w:rPr>
      </w:pPr>
    </w:p>
    <w:p w:rsidR="007133FE" w:rsidRDefault="007133FE" w:rsidP="007133FE">
      <w:pPr>
        <w:ind w:right="737"/>
        <w:jc w:val="center"/>
        <w:rPr>
          <w:sz w:val="28"/>
          <w:szCs w:val="28"/>
        </w:rPr>
      </w:pPr>
      <w:r w:rsidRPr="00E249EC">
        <w:rPr>
          <w:sz w:val="28"/>
          <w:szCs w:val="28"/>
        </w:rPr>
        <w:t>ДАНІ ПРО ПОГОДЖЕННЯ НАВЧАЛЬНОЇ ПРОГРАМИ</w:t>
      </w:r>
    </w:p>
    <w:p w:rsidR="007133FE" w:rsidRDefault="007133FE" w:rsidP="007133FE">
      <w:pPr>
        <w:ind w:right="737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51"/>
        <w:gridCol w:w="6229"/>
      </w:tblGrid>
      <w:tr w:rsidR="007133FE" w:rsidRPr="00CB0128" w:rsidTr="00683068">
        <w:trPr>
          <w:trHeight w:val="2392"/>
        </w:trPr>
        <w:tc>
          <w:tcPr>
            <w:tcW w:w="3351" w:type="dxa"/>
          </w:tcPr>
          <w:p w:rsidR="007133FE" w:rsidRPr="00CB0128" w:rsidRDefault="007133FE" w:rsidP="00683068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Розглянуто та схвалено на засіданні робочої проектної групи (РПГ) освітньо-професійної програми «</w:t>
            </w:r>
            <w:r>
              <w:rPr>
                <w:sz w:val="28"/>
                <w:szCs w:val="28"/>
              </w:rPr>
              <w:t>Будівництво та експлуатація будівель і споруд</w:t>
            </w:r>
            <w:r w:rsidRPr="00CB0128">
              <w:rPr>
                <w:sz w:val="28"/>
                <w:szCs w:val="28"/>
              </w:rPr>
              <w:t>»</w:t>
            </w: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</w:tc>
        <w:tc>
          <w:tcPr>
            <w:tcW w:w="6229" w:type="dxa"/>
          </w:tcPr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Протокол від ______________№__</w:t>
            </w: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5B0E83" w:rsidRDefault="007133FE" w:rsidP="00683068">
            <w:pPr>
              <w:rPr>
                <w:sz w:val="28"/>
                <w:szCs w:val="28"/>
                <w:lang w:val="ru-RU"/>
              </w:rPr>
            </w:pPr>
            <w:r w:rsidRPr="00CB0128">
              <w:rPr>
                <w:sz w:val="28"/>
                <w:szCs w:val="28"/>
              </w:rPr>
              <w:t>Керівни</w:t>
            </w:r>
            <w:r>
              <w:rPr>
                <w:sz w:val="28"/>
                <w:szCs w:val="28"/>
              </w:rPr>
              <w:t xml:space="preserve">к РПГ    ____________ </w:t>
            </w:r>
            <w:proofErr w:type="spellStart"/>
            <w:r>
              <w:rPr>
                <w:sz w:val="28"/>
                <w:szCs w:val="28"/>
              </w:rPr>
              <w:t>Данилік</w:t>
            </w:r>
            <w:proofErr w:type="spellEnd"/>
            <w:r>
              <w:rPr>
                <w:sz w:val="28"/>
                <w:szCs w:val="28"/>
              </w:rPr>
              <w:t xml:space="preserve"> С.М.</w:t>
            </w:r>
          </w:p>
          <w:p w:rsidR="007133FE" w:rsidRPr="00CB0128" w:rsidRDefault="007133FE" w:rsidP="00683068">
            <w:pPr>
              <w:rPr>
                <w:sz w:val="20"/>
                <w:szCs w:val="20"/>
              </w:rPr>
            </w:pPr>
            <w:r w:rsidRPr="00CB0128">
              <w:rPr>
                <w:sz w:val="20"/>
                <w:szCs w:val="20"/>
              </w:rPr>
              <w:t xml:space="preserve">                                                 (підпис)          (прізвище, ініціали)</w:t>
            </w:r>
          </w:p>
        </w:tc>
      </w:tr>
      <w:tr w:rsidR="007133FE" w:rsidRPr="00CB0128" w:rsidTr="00683068">
        <w:trPr>
          <w:trHeight w:val="2596"/>
        </w:trPr>
        <w:tc>
          <w:tcPr>
            <w:tcW w:w="3351" w:type="dxa"/>
          </w:tcPr>
          <w:p w:rsidR="007133FE" w:rsidRPr="00CB0128" w:rsidRDefault="007133FE" w:rsidP="00683068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 xml:space="preserve">Розглянуто та схвалено на засіданні циклової (методичної) комісії </w:t>
            </w:r>
            <w:r>
              <w:rPr>
                <w:sz w:val="28"/>
                <w:szCs w:val="28"/>
              </w:rPr>
              <w:t>педагогічних працівників будівельного профілю, будівництва та цивільної інженерії</w:t>
            </w: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</w:tc>
        <w:tc>
          <w:tcPr>
            <w:tcW w:w="6229" w:type="dxa"/>
          </w:tcPr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 xml:space="preserve">Протокол </w:t>
            </w:r>
            <w:proofErr w:type="spellStart"/>
            <w:r w:rsidRPr="00CB0128">
              <w:rPr>
                <w:sz w:val="28"/>
                <w:szCs w:val="28"/>
              </w:rPr>
              <w:t>від___________</w:t>
            </w:r>
            <w:proofErr w:type="spellEnd"/>
            <w:r w:rsidRPr="00CB0128">
              <w:rPr>
                <w:sz w:val="28"/>
                <w:szCs w:val="28"/>
              </w:rPr>
              <w:t>___№___</w:t>
            </w: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Голова</w:t>
            </w:r>
            <w:r>
              <w:rPr>
                <w:sz w:val="28"/>
                <w:szCs w:val="28"/>
              </w:rPr>
              <w:t xml:space="preserve"> Ц</w:t>
            </w:r>
            <w:r w:rsidRPr="00CB0128">
              <w:rPr>
                <w:sz w:val="28"/>
                <w:szCs w:val="28"/>
              </w:rPr>
              <w:t xml:space="preserve">К    ____________ </w:t>
            </w:r>
            <w:proofErr w:type="spellStart"/>
            <w:r>
              <w:rPr>
                <w:sz w:val="28"/>
                <w:szCs w:val="28"/>
              </w:rPr>
              <w:t>Данилік</w:t>
            </w:r>
            <w:proofErr w:type="spellEnd"/>
            <w:r>
              <w:rPr>
                <w:sz w:val="28"/>
                <w:szCs w:val="28"/>
              </w:rPr>
              <w:t xml:space="preserve"> С.М.</w:t>
            </w: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  <w:r w:rsidRPr="00CB0128">
              <w:rPr>
                <w:sz w:val="20"/>
                <w:szCs w:val="20"/>
              </w:rPr>
              <w:t xml:space="preserve">                                                 (підпис)          (прізвище, ініціали)</w:t>
            </w:r>
          </w:p>
        </w:tc>
      </w:tr>
      <w:tr w:rsidR="007133FE" w:rsidRPr="00CB0128" w:rsidTr="00683068">
        <w:trPr>
          <w:trHeight w:val="2596"/>
        </w:trPr>
        <w:tc>
          <w:tcPr>
            <w:tcW w:w="3351" w:type="dxa"/>
          </w:tcPr>
          <w:p w:rsidR="007133FE" w:rsidRPr="00CB0128" w:rsidRDefault="007133FE" w:rsidP="00683068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Розглянуто та схвалено на засіданні методичної</w:t>
            </w:r>
            <w:r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6229" w:type="dxa"/>
          </w:tcPr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 xml:space="preserve">Протокол </w:t>
            </w:r>
            <w:proofErr w:type="spellStart"/>
            <w:r w:rsidRPr="00CB0128">
              <w:rPr>
                <w:sz w:val="28"/>
                <w:szCs w:val="28"/>
              </w:rPr>
              <w:t>від___________</w:t>
            </w:r>
            <w:proofErr w:type="spellEnd"/>
            <w:r w:rsidRPr="00CB0128">
              <w:rPr>
                <w:sz w:val="28"/>
                <w:szCs w:val="28"/>
              </w:rPr>
              <w:t>___№___</w:t>
            </w: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  <w:proofErr w:type="spellStart"/>
            <w:r w:rsidRPr="00CB0128">
              <w:rPr>
                <w:sz w:val="28"/>
                <w:szCs w:val="28"/>
              </w:rPr>
              <w:t>Голова</w:t>
            </w:r>
            <w:r>
              <w:rPr>
                <w:sz w:val="28"/>
                <w:szCs w:val="28"/>
              </w:rPr>
              <w:t>МР</w:t>
            </w:r>
            <w:proofErr w:type="spellEnd"/>
            <w:r w:rsidRPr="00CB0128">
              <w:rPr>
                <w:sz w:val="28"/>
                <w:szCs w:val="28"/>
              </w:rPr>
              <w:t xml:space="preserve">    ____________ </w:t>
            </w:r>
          </w:p>
          <w:p w:rsidR="007133FE" w:rsidRPr="00CB0128" w:rsidRDefault="007133FE" w:rsidP="00683068">
            <w:pPr>
              <w:rPr>
                <w:sz w:val="28"/>
                <w:szCs w:val="28"/>
              </w:rPr>
            </w:pPr>
            <w:r w:rsidRPr="00CB0128">
              <w:rPr>
                <w:sz w:val="20"/>
                <w:szCs w:val="20"/>
              </w:rPr>
              <w:t xml:space="preserve">                                                 (підпис)          (прізвище, ініціали)</w:t>
            </w:r>
          </w:p>
        </w:tc>
      </w:tr>
    </w:tbl>
    <w:p w:rsidR="007133FE" w:rsidRDefault="007133FE" w:rsidP="007133FE">
      <w:pPr>
        <w:rPr>
          <w:b/>
          <w:color w:val="0D0D0D"/>
          <w:spacing w:val="-2"/>
          <w:sz w:val="26"/>
        </w:rPr>
      </w:pPr>
      <w:r>
        <w:rPr>
          <w:b/>
          <w:color w:val="0D0D0D"/>
          <w:spacing w:val="-2"/>
          <w:sz w:val="26"/>
        </w:rPr>
        <w:br w:type="page"/>
      </w:r>
    </w:p>
    <w:p w:rsidR="007133FE" w:rsidRDefault="007133FE" w:rsidP="00316719">
      <w:pPr>
        <w:adjustRightInd w:val="0"/>
        <w:jc w:val="center"/>
        <w:rPr>
          <w:b/>
          <w:color w:val="000000" w:themeColor="text1"/>
        </w:rPr>
      </w:pPr>
    </w:p>
    <w:p w:rsidR="007133FE" w:rsidRDefault="007133FE" w:rsidP="00316719">
      <w:pPr>
        <w:adjustRightInd w:val="0"/>
        <w:jc w:val="center"/>
        <w:rPr>
          <w:b/>
          <w:color w:val="000000" w:themeColor="text1"/>
        </w:rPr>
      </w:pPr>
    </w:p>
    <w:p w:rsidR="000720F8" w:rsidRPr="00316719" w:rsidRDefault="00D875CB" w:rsidP="00316719">
      <w:pPr>
        <w:adjustRightInd w:val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РОБОЧА ПРОГРАМА</w:t>
      </w:r>
      <w:r w:rsidRPr="002B42C8">
        <w:rPr>
          <w:b/>
          <w:color w:val="000000" w:themeColor="text1"/>
        </w:rPr>
        <w:t xml:space="preserve"> НАВЧАЛЬНОЇ ДИСЦИПЛІНИ</w:t>
      </w:r>
    </w:p>
    <w:p w:rsidR="000720F8" w:rsidRDefault="000720F8">
      <w:pPr>
        <w:pStyle w:val="a3"/>
        <w:spacing w:before="33"/>
        <w:ind w:left="0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07"/>
        <w:gridCol w:w="6711"/>
      </w:tblGrid>
      <w:tr w:rsidR="000720F8">
        <w:trPr>
          <w:trHeight w:val="446"/>
        </w:trPr>
        <w:tc>
          <w:tcPr>
            <w:tcW w:w="9918" w:type="dxa"/>
            <w:gridSpan w:val="2"/>
          </w:tcPr>
          <w:p w:rsidR="000720F8" w:rsidRDefault="00B3091F">
            <w:pPr>
              <w:pStyle w:val="TableParagraph"/>
              <w:spacing w:before="83"/>
              <w:ind w:left="86"/>
              <w:rPr>
                <w:b/>
                <w:sz w:val="24"/>
              </w:rPr>
            </w:pPr>
            <w:r>
              <w:rPr>
                <w:b/>
                <w:sz w:val="24"/>
              </w:rPr>
              <w:t>1.Загальна інформація про навчальну</w:t>
            </w:r>
            <w:r>
              <w:rPr>
                <w:b/>
                <w:spacing w:val="-2"/>
                <w:sz w:val="24"/>
              </w:rPr>
              <w:t xml:space="preserve"> дисципліну</w:t>
            </w:r>
          </w:p>
        </w:tc>
      </w:tr>
      <w:tr w:rsidR="000720F8">
        <w:trPr>
          <w:trHeight w:val="721"/>
        </w:trPr>
        <w:tc>
          <w:tcPr>
            <w:tcW w:w="3207" w:type="dxa"/>
          </w:tcPr>
          <w:p w:rsidR="000720F8" w:rsidRDefault="00B3091F">
            <w:pPr>
              <w:pStyle w:val="TableParagraph"/>
              <w:spacing w:before="78"/>
              <w:ind w:left="86"/>
              <w:rPr>
                <w:sz w:val="24"/>
              </w:rPr>
            </w:pPr>
            <w:r>
              <w:rPr>
                <w:sz w:val="24"/>
              </w:rPr>
              <w:t>Повна</w:t>
            </w:r>
            <w:r w:rsidR="00316719">
              <w:rPr>
                <w:sz w:val="24"/>
              </w:rPr>
              <w:t xml:space="preserve"> </w:t>
            </w:r>
            <w:r>
              <w:rPr>
                <w:sz w:val="24"/>
              </w:rPr>
              <w:t>назва</w:t>
            </w:r>
            <w:r w:rsidR="00316719">
              <w:rPr>
                <w:sz w:val="24"/>
              </w:rPr>
              <w:t xml:space="preserve"> </w:t>
            </w:r>
            <w:r>
              <w:rPr>
                <w:sz w:val="24"/>
              </w:rPr>
              <w:t>навчальної</w:t>
            </w:r>
            <w:r w:rsidR="0031671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6711" w:type="dxa"/>
          </w:tcPr>
          <w:p w:rsidR="000720F8" w:rsidRDefault="00B3091F">
            <w:pPr>
              <w:pStyle w:val="TableParagraph"/>
              <w:spacing w:before="78"/>
              <w:ind w:left="86"/>
              <w:rPr>
                <w:sz w:val="24"/>
              </w:rPr>
            </w:pPr>
            <w:r>
              <w:rPr>
                <w:sz w:val="24"/>
              </w:rPr>
              <w:t>ЕНЕРГОЗБЕРІГАЮЧІ</w:t>
            </w:r>
            <w:r w:rsidR="00316719">
              <w:rPr>
                <w:sz w:val="24"/>
              </w:rPr>
              <w:t xml:space="preserve"> </w:t>
            </w:r>
            <w:r>
              <w:rPr>
                <w:sz w:val="24"/>
              </w:rPr>
              <w:t>ТЕХНОЛОГІЇ</w:t>
            </w:r>
            <w:r w:rsidR="0031671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1671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БУДІВНИЦТВІ</w:t>
            </w:r>
          </w:p>
        </w:tc>
      </w:tr>
      <w:tr w:rsidR="000720F8">
        <w:trPr>
          <w:trHeight w:val="1274"/>
        </w:trPr>
        <w:tc>
          <w:tcPr>
            <w:tcW w:w="3207" w:type="dxa"/>
          </w:tcPr>
          <w:p w:rsidR="000720F8" w:rsidRDefault="00B3091F">
            <w:pPr>
              <w:pStyle w:val="TableParagraph"/>
              <w:spacing w:before="78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Розробник(и)</w:t>
            </w:r>
          </w:p>
        </w:tc>
        <w:tc>
          <w:tcPr>
            <w:tcW w:w="6711" w:type="dxa"/>
          </w:tcPr>
          <w:p w:rsidR="000720F8" w:rsidRDefault="00316719">
            <w:pPr>
              <w:pStyle w:val="TableParagraph"/>
              <w:spacing w:before="78"/>
              <w:ind w:left="86"/>
              <w:rPr>
                <w:sz w:val="24"/>
              </w:rPr>
            </w:pPr>
            <w:proofErr w:type="spellStart"/>
            <w:r>
              <w:rPr>
                <w:sz w:val="24"/>
              </w:rPr>
              <w:t>Гераси</w:t>
            </w:r>
            <w:r w:rsidR="00B3091F">
              <w:rPr>
                <w:sz w:val="24"/>
              </w:rPr>
              <w:t>мик-Чернова</w:t>
            </w:r>
            <w:proofErr w:type="spellEnd"/>
            <w:r>
              <w:rPr>
                <w:sz w:val="24"/>
              </w:rPr>
              <w:t xml:space="preserve"> </w:t>
            </w:r>
            <w:r w:rsidR="00B3091F">
              <w:rPr>
                <w:sz w:val="24"/>
              </w:rPr>
              <w:t>Тетяна</w:t>
            </w:r>
            <w:r>
              <w:rPr>
                <w:sz w:val="24"/>
              </w:rPr>
              <w:t xml:space="preserve"> </w:t>
            </w:r>
            <w:r w:rsidR="00B3091F">
              <w:rPr>
                <w:sz w:val="24"/>
              </w:rPr>
              <w:t>Павлівна,викладач-методист, викладач вищої категорії</w:t>
            </w:r>
          </w:p>
          <w:p w:rsidR="00033E8C" w:rsidRDefault="00316719" w:rsidP="00316719">
            <w:pPr>
              <w:pStyle w:val="TableParagraph"/>
              <w:ind w:left="86" w:right="923"/>
              <w:rPr>
                <w:sz w:val="24"/>
              </w:rPr>
            </w:pPr>
            <w:proofErr w:type="spellStart"/>
            <w:r>
              <w:rPr>
                <w:sz w:val="24"/>
              </w:rPr>
              <w:t>E</w:t>
            </w:r>
            <w:r w:rsidR="00B3091F">
              <w:rPr>
                <w:sz w:val="24"/>
              </w:rPr>
              <w:t>mail</w:t>
            </w:r>
            <w:proofErr w:type="spellEnd"/>
            <w:r w:rsidR="00B3091F">
              <w:rPr>
                <w:sz w:val="24"/>
              </w:rPr>
              <w:t>:</w:t>
            </w:r>
            <w:proofErr w:type="spellStart"/>
            <w:r w:rsidR="001D0EE1">
              <w:fldChar w:fldCharType="begin"/>
            </w:r>
            <w:r w:rsidR="000720F8">
              <w:instrText>HYPERLINK "mailto:t.gerasumuk@gmail.com" \h</w:instrText>
            </w:r>
            <w:r w:rsidR="001D0EE1">
              <w:fldChar w:fldCharType="separate"/>
            </w:r>
            <w:r w:rsidR="00B3091F">
              <w:rPr>
                <w:sz w:val="24"/>
              </w:rPr>
              <w:t>t.gerasumuk</w:t>
            </w:r>
            <w:proofErr w:type="spellEnd"/>
            <w:r w:rsidR="00B3091F">
              <w:rPr>
                <w:sz w:val="24"/>
              </w:rPr>
              <w:t>@gmail.com</w:t>
            </w:r>
            <w:r w:rsidR="001D0EE1">
              <w:fldChar w:fldCharType="end"/>
            </w:r>
            <w:r>
              <w:t>.</w:t>
            </w:r>
          </w:p>
          <w:p w:rsidR="00033E8C" w:rsidRDefault="00033E8C" w:rsidP="00033E8C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Масюк</w:t>
            </w:r>
            <w:proofErr w:type="spellEnd"/>
            <w:r>
              <w:rPr>
                <w:sz w:val="24"/>
              </w:rPr>
              <w:t xml:space="preserve"> Василь Петрович,викладач І кваліфікаційної </w:t>
            </w:r>
            <w:r>
              <w:rPr>
                <w:spacing w:val="-2"/>
                <w:sz w:val="24"/>
              </w:rPr>
              <w:t>категорії</w:t>
            </w:r>
          </w:p>
          <w:p w:rsidR="000720F8" w:rsidRPr="00033E8C" w:rsidRDefault="00033E8C" w:rsidP="00033E8C">
            <w:r>
              <w:t xml:space="preserve">  </w:t>
            </w:r>
            <w:r w:rsidRPr="0016743F">
              <w:rPr>
                <w:lang w:val="en-US"/>
              </w:rPr>
              <w:t>E</w:t>
            </w:r>
            <w:r w:rsidRPr="00271795">
              <w:t>-</w:t>
            </w:r>
            <w:r w:rsidRPr="0016743F">
              <w:rPr>
                <w:lang w:val="en-US"/>
              </w:rPr>
              <w:t>mail</w:t>
            </w:r>
            <w:r w:rsidRPr="00271795">
              <w:t xml:space="preserve">: </w:t>
            </w:r>
            <w:r>
              <w:rPr>
                <w:rFonts w:ascii="Roboto" w:hAnsi="Roboto"/>
                <w:color w:val="1F1F1F"/>
                <w:shd w:val="clear" w:color="auto" w:fill="E9EEF6"/>
                <w:lang w:val="en-US"/>
              </w:rPr>
              <w:t>vasylmasiuk</w:t>
            </w:r>
            <w:r w:rsidRPr="00DA24AD">
              <w:rPr>
                <w:rFonts w:ascii="Roboto" w:hAnsi="Roboto"/>
                <w:color w:val="1F1F1F"/>
                <w:shd w:val="clear" w:color="auto" w:fill="E9EEF6"/>
                <w:lang w:val="en-US"/>
              </w:rPr>
              <w:t>6</w:t>
            </w:r>
            <w:r w:rsidRPr="00271795">
              <w:rPr>
                <w:rFonts w:ascii="Roboto" w:hAnsi="Roboto"/>
                <w:color w:val="1F1F1F"/>
                <w:shd w:val="clear" w:color="auto" w:fill="E9EEF6"/>
              </w:rPr>
              <w:t>@</w:t>
            </w:r>
            <w:proofErr w:type="spellStart"/>
            <w:r w:rsidRPr="0016743F">
              <w:rPr>
                <w:rFonts w:ascii="Roboto" w:hAnsi="Roboto"/>
                <w:color w:val="1F1F1F"/>
                <w:shd w:val="clear" w:color="auto" w:fill="E9EEF6"/>
                <w:lang w:val="en-US"/>
              </w:rPr>
              <w:t>gmail</w:t>
            </w:r>
            <w:proofErr w:type="spellEnd"/>
            <w:r w:rsidRPr="00271795">
              <w:rPr>
                <w:rFonts w:ascii="Roboto" w:hAnsi="Roboto"/>
                <w:color w:val="1F1F1F"/>
                <w:shd w:val="clear" w:color="auto" w:fill="E9EEF6"/>
              </w:rPr>
              <w:t>.</w:t>
            </w:r>
            <w:r w:rsidRPr="0016743F">
              <w:rPr>
                <w:rFonts w:ascii="Roboto" w:hAnsi="Roboto"/>
                <w:color w:val="1F1F1F"/>
                <w:shd w:val="clear" w:color="auto" w:fill="E9EEF6"/>
                <w:lang w:val="en-US"/>
              </w:rPr>
              <w:t>com</w:t>
            </w:r>
          </w:p>
        </w:tc>
      </w:tr>
      <w:tr w:rsidR="000720F8">
        <w:trPr>
          <w:trHeight w:val="832"/>
        </w:trPr>
        <w:tc>
          <w:tcPr>
            <w:tcW w:w="3207" w:type="dxa"/>
          </w:tcPr>
          <w:p w:rsidR="000720F8" w:rsidRDefault="00B3091F">
            <w:pPr>
              <w:pStyle w:val="TableParagraph"/>
              <w:spacing w:before="133"/>
              <w:ind w:left="86"/>
              <w:rPr>
                <w:sz w:val="24"/>
              </w:rPr>
            </w:pPr>
            <w:r>
              <w:rPr>
                <w:sz w:val="24"/>
              </w:rPr>
              <w:t>Семестр</w:t>
            </w:r>
            <w:r w:rsidR="00033E8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вивчення</w:t>
            </w:r>
          </w:p>
          <w:p w:rsidR="000720F8" w:rsidRDefault="00033E8C">
            <w:pPr>
              <w:pStyle w:val="TableParagraph"/>
              <w:spacing w:before="1"/>
              <w:ind w:left="86"/>
              <w:rPr>
                <w:sz w:val="24"/>
              </w:rPr>
            </w:pPr>
            <w:r>
              <w:rPr>
                <w:sz w:val="24"/>
              </w:rPr>
              <w:t xml:space="preserve">навчальної </w:t>
            </w:r>
            <w:r w:rsidR="00B3091F">
              <w:rPr>
                <w:spacing w:val="-2"/>
                <w:sz w:val="24"/>
              </w:rPr>
              <w:t>дисципліни</w:t>
            </w:r>
          </w:p>
        </w:tc>
        <w:tc>
          <w:tcPr>
            <w:tcW w:w="6711" w:type="dxa"/>
          </w:tcPr>
          <w:p w:rsidR="000720F8" w:rsidRDefault="00B3091F">
            <w:pPr>
              <w:pStyle w:val="TableParagraph"/>
              <w:spacing w:before="133"/>
              <w:ind w:left="86"/>
              <w:rPr>
                <w:sz w:val="24"/>
              </w:rPr>
            </w:pPr>
            <w:r>
              <w:rPr>
                <w:sz w:val="24"/>
              </w:rPr>
              <w:t xml:space="preserve">Для скороченого терміну навчання - 16 тижнів протягом 3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семестру.</w:t>
            </w:r>
          </w:p>
        </w:tc>
      </w:tr>
      <w:tr w:rsidR="000720F8">
        <w:trPr>
          <w:trHeight w:val="2653"/>
        </w:trPr>
        <w:tc>
          <w:tcPr>
            <w:tcW w:w="3207" w:type="dxa"/>
          </w:tcPr>
          <w:p w:rsidR="000720F8" w:rsidRDefault="00B3091F">
            <w:pPr>
              <w:pStyle w:val="TableParagraph"/>
              <w:spacing w:before="75"/>
              <w:ind w:left="86"/>
              <w:rPr>
                <w:sz w:val="24"/>
              </w:rPr>
            </w:pPr>
            <w:r>
              <w:rPr>
                <w:sz w:val="24"/>
              </w:rPr>
              <w:t xml:space="preserve">Обсяг навчальної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6711" w:type="dxa"/>
          </w:tcPr>
          <w:p w:rsidR="00B3091F" w:rsidRDefault="00B3091F" w:rsidP="00B3091F">
            <w:pPr>
              <w:pStyle w:val="TableParagraph"/>
              <w:spacing w:before="75"/>
              <w:ind w:left="86" w:right="70"/>
              <w:rPr>
                <w:sz w:val="24"/>
              </w:rPr>
            </w:pPr>
            <w:r>
              <w:rPr>
                <w:sz w:val="24"/>
              </w:rPr>
              <w:t>Обсяг навчальної дисципліни становить 3 кредити ЄКТС, 90 годин, з яких 80 години становить контактна робота з викладачем (72 годин лекцій, 6 години практичних занять),</w:t>
            </w:r>
          </w:p>
          <w:p w:rsidR="000720F8" w:rsidRDefault="00B3091F" w:rsidP="00B3091F">
            <w:pPr>
              <w:pStyle w:val="TableParagraph"/>
              <w:spacing w:before="75"/>
              <w:ind w:left="86" w:right="70"/>
              <w:rPr>
                <w:sz w:val="24"/>
              </w:rPr>
            </w:pPr>
            <w:r>
              <w:rPr>
                <w:sz w:val="24"/>
              </w:rPr>
              <w:t xml:space="preserve">10 години становить самостійна </w:t>
            </w:r>
            <w:r>
              <w:rPr>
                <w:spacing w:val="-2"/>
                <w:sz w:val="24"/>
              </w:rPr>
              <w:t>робота.</w:t>
            </w:r>
          </w:p>
          <w:p w:rsidR="000720F8" w:rsidRDefault="00B3091F" w:rsidP="00B3091F">
            <w:pPr>
              <w:pStyle w:val="TableParagraph"/>
              <w:spacing w:before="1"/>
              <w:ind w:left="86"/>
              <w:rPr>
                <w:sz w:val="24"/>
              </w:rPr>
            </w:pPr>
            <w:r>
              <w:rPr>
                <w:sz w:val="24"/>
              </w:rPr>
              <w:t xml:space="preserve">Форма </w:t>
            </w:r>
            <w:proofErr w:type="spellStart"/>
            <w:r>
              <w:rPr>
                <w:sz w:val="24"/>
              </w:rPr>
              <w:t>контролю–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залік.</w:t>
            </w:r>
          </w:p>
          <w:p w:rsidR="000720F8" w:rsidRDefault="00B3091F" w:rsidP="00B3091F">
            <w:pPr>
              <w:pStyle w:val="TableParagraph"/>
              <w:ind w:left="86" w:right="79"/>
              <w:rPr>
                <w:sz w:val="24"/>
              </w:rPr>
            </w:pPr>
            <w:r>
              <w:rPr>
                <w:sz w:val="24"/>
              </w:rPr>
              <w:t>Кількість тижневих аудиторних годин для денної форми навчання -5 год.</w:t>
            </w:r>
          </w:p>
          <w:p w:rsidR="000720F8" w:rsidRDefault="00B3091F" w:rsidP="00B3091F">
            <w:pPr>
              <w:pStyle w:val="TableParagraph"/>
              <w:ind w:left="86"/>
              <w:rPr>
                <w:sz w:val="24"/>
              </w:rPr>
            </w:pPr>
            <w:r>
              <w:rPr>
                <w:sz w:val="24"/>
              </w:rPr>
              <w:t>Курсовий проект(робота)</w:t>
            </w:r>
            <w:proofErr w:type="spellStart"/>
            <w:r>
              <w:rPr>
                <w:sz w:val="24"/>
              </w:rPr>
              <w:t>–не</w:t>
            </w:r>
            <w:proofErr w:type="spellEnd"/>
            <w:r>
              <w:rPr>
                <w:spacing w:val="-2"/>
                <w:sz w:val="24"/>
              </w:rPr>
              <w:t xml:space="preserve"> передбачено.</w:t>
            </w:r>
          </w:p>
        </w:tc>
      </w:tr>
      <w:tr w:rsidR="000720F8">
        <w:trPr>
          <w:trHeight w:val="568"/>
        </w:trPr>
        <w:tc>
          <w:tcPr>
            <w:tcW w:w="3207" w:type="dxa"/>
          </w:tcPr>
          <w:p w:rsidR="000720F8" w:rsidRDefault="00B3091F">
            <w:pPr>
              <w:pStyle w:val="TableParagraph"/>
              <w:spacing w:before="76"/>
              <w:ind w:left="86"/>
              <w:rPr>
                <w:sz w:val="24"/>
              </w:rPr>
            </w:pPr>
            <w:r>
              <w:rPr>
                <w:sz w:val="24"/>
              </w:rPr>
              <w:t>Мова(и)</w:t>
            </w:r>
            <w:r>
              <w:rPr>
                <w:spacing w:val="-2"/>
                <w:sz w:val="24"/>
              </w:rPr>
              <w:t xml:space="preserve"> викладання</w:t>
            </w:r>
          </w:p>
        </w:tc>
        <w:tc>
          <w:tcPr>
            <w:tcW w:w="6711" w:type="dxa"/>
          </w:tcPr>
          <w:p w:rsidR="000720F8" w:rsidRDefault="00B3091F">
            <w:pPr>
              <w:pStyle w:val="TableParagraph"/>
              <w:spacing w:before="76"/>
              <w:ind w:left="86"/>
              <w:rPr>
                <w:sz w:val="24"/>
              </w:rPr>
            </w:pPr>
            <w:r>
              <w:rPr>
                <w:sz w:val="24"/>
              </w:rPr>
              <w:t xml:space="preserve">Українською </w:t>
            </w:r>
            <w:r>
              <w:rPr>
                <w:spacing w:val="-2"/>
                <w:sz w:val="24"/>
              </w:rPr>
              <w:t>мовою</w:t>
            </w:r>
          </w:p>
        </w:tc>
      </w:tr>
      <w:tr w:rsidR="000720F8">
        <w:trPr>
          <w:trHeight w:val="446"/>
        </w:trPr>
        <w:tc>
          <w:tcPr>
            <w:tcW w:w="9918" w:type="dxa"/>
            <w:gridSpan w:val="2"/>
          </w:tcPr>
          <w:p w:rsidR="000720F8" w:rsidRDefault="00B3091F">
            <w:pPr>
              <w:pStyle w:val="TableParagraph"/>
              <w:spacing w:before="80"/>
              <w:ind w:left="8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2.Місце навчальної дисципліни в освітній </w:t>
            </w:r>
            <w:r>
              <w:rPr>
                <w:b/>
                <w:spacing w:val="-2"/>
                <w:sz w:val="24"/>
              </w:rPr>
              <w:t>програмі</w:t>
            </w:r>
          </w:p>
        </w:tc>
      </w:tr>
      <w:tr w:rsidR="000720F8">
        <w:trPr>
          <w:trHeight w:val="721"/>
        </w:trPr>
        <w:tc>
          <w:tcPr>
            <w:tcW w:w="3207" w:type="dxa"/>
          </w:tcPr>
          <w:p w:rsidR="000720F8" w:rsidRDefault="00B3091F">
            <w:pPr>
              <w:pStyle w:val="TableParagraph"/>
              <w:spacing w:before="75"/>
              <w:ind w:left="86"/>
              <w:rPr>
                <w:sz w:val="24"/>
              </w:rPr>
            </w:pPr>
            <w:r>
              <w:rPr>
                <w:sz w:val="24"/>
              </w:rPr>
              <w:t xml:space="preserve">Статус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6711" w:type="dxa"/>
          </w:tcPr>
          <w:p w:rsidR="000720F8" w:rsidRDefault="00B3091F">
            <w:pPr>
              <w:pStyle w:val="TableParagraph"/>
              <w:spacing w:before="75"/>
              <w:ind w:left="86" w:right="35"/>
              <w:rPr>
                <w:sz w:val="24"/>
              </w:rPr>
            </w:pPr>
            <w:r>
              <w:rPr>
                <w:sz w:val="24"/>
              </w:rPr>
              <w:t>Вибіркова навчальна дисципліна за вибором здобувача освіти (за освітньо-професійною програмою)</w:t>
            </w:r>
          </w:p>
        </w:tc>
      </w:tr>
      <w:tr w:rsidR="000720F8">
        <w:trPr>
          <w:trHeight w:val="997"/>
        </w:trPr>
        <w:tc>
          <w:tcPr>
            <w:tcW w:w="3207" w:type="dxa"/>
          </w:tcPr>
          <w:p w:rsidR="000720F8" w:rsidRDefault="00B3091F">
            <w:pPr>
              <w:pStyle w:val="TableParagraph"/>
              <w:spacing w:before="75"/>
              <w:ind w:left="86"/>
              <w:rPr>
                <w:sz w:val="24"/>
              </w:rPr>
            </w:pPr>
            <w:r>
              <w:rPr>
                <w:sz w:val="24"/>
              </w:rPr>
              <w:t xml:space="preserve">Передумови для вивчення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6711" w:type="dxa"/>
          </w:tcPr>
          <w:p w:rsidR="000720F8" w:rsidRDefault="00B3091F">
            <w:pPr>
              <w:pStyle w:val="TableParagraph"/>
              <w:spacing w:before="75"/>
              <w:ind w:left="86"/>
              <w:rPr>
                <w:sz w:val="24"/>
              </w:rPr>
            </w:pPr>
            <w:r>
              <w:rPr>
                <w:sz w:val="24"/>
              </w:rPr>
              <w:t xml:space="preserve">Необхідні знання з:«Фізики», «Будівельні </w:t>
            </w:r>
            <w:r>
              <w:rPr>
                <w:spacing w:val="-2"/>
                <w:sz w:val="24"/>
              </w:rPr>
              <w:t>конструкції»,</w:t>
            </w:r>
          </w:p>
          <w:p w:rsidR="000720F8" w:rsidRDefault="00B3091F">
            <w:pPr>
              <w:pStyle w:val="TableParagraph"/>
              <w:ind w:left="86"/>
              <w:rPr>
                <w:sz w:val="24"/>
              </w:rPr>
            </w:pPr>
            <w:r>
              <w:rPr>
                <w:sz w:val="24"/>
              </w:rPr>
              <w:t xml:space="preserve">«Будівельне матеріалознавство»,«Електротехніка в </w:t>
            </w:r>
            <w:r>
              <w:rPr>
                <w:spacing w:val="-2"/>
                <w:sz w:val="24"/>
              </w:rPr>
              <w:t>будівництві»</w:t>
            </w:r>
          </w:p>
        </w:tc>
      </w:tr>
      <w:tr w:rsidR="000720F8">
        <w:trPr>
          <w:trHeight w:val="885"/>
        </w:trPr>
        <w:tc>
          <w:tcPr>
            <w:tcW w:w="3207" w:type="dxa"/>
          </w:tcPr>
          <w:p w:rsidR="000720F8" w:rsidRDefault="00B3091F">
            <w:pPr>
              <w:pStyle w:val="TableParagraph"/>
              <w:spacing w:before="75"/>
              <w:ind w:left="86"/>
              <w:rPr>
                <w:sz w:val="24"/>
              </w:rPr>
            </w:pPr>
            <w:r>
              <w:rPr>
                <w:sz w:val="24"/>
              </w:rPr>
              <w:t xml:space="preserve">Додаткові </w:t>
            </w:r>
            <w:r>
              <w:rPr>
                <w:spacing w:val="-2"/>
                <w:sz w:val="24"/>
              </w:rPr>
              <w:t>умови</w:t>
            </w:r>
          </w:p>
        </w:tc>
        <w:tc>
          <w:tcPr>
            <w:tcW w:w="6711" w:type="dxa"/>
          </w:tcPr>
          <w:p w:rsidR="000720F8" w:rsidRDefault="00B3091F">
            <w:pPr>
              <w:pStyle w:val="TableParagraph"/>
              <w:spacing w:before="75"/>
              <w:ind w:left="86"/>
              <w:rPr>
                <w:sz w:val="24"/>
              </w:rPr>
            </w:pPr>
            <w:r>
              <w:rPr>
                <w:sz w:val="24"/>
              </w:rPr>
              <w:t>Одночасно мають бути вивчені(забезпечені):</w:t>
            </w:r>
            <w:r>
              <w:rPr>
                <w:spacing w:val="-2"/>
                <w:sz w:val="24"/>
              </w:rPr>
              <w:t>«СТОБ»</w:t>
            </w:r>
          </w:p>
          <w:p w:rsidR="000720F8" w:rsidRDefault="00B3091F">
            <w:pPr>
              <w:pStyle w:val="TableParagraph"/>
              <w:spacing w:before="1"/>
              <w:ind w:left="86"/>
              <w:rPr>
                <w:sz w:val="24"/>
              </w:rPr>
            </w:pPr>
            <w:r>
              <w:rPr>
                <w:sz w:val="24"/>
              </w:rPr>
              <w:t xml:space="preserve">«Метрологія і стандартизація», «Технологія і організація </w:t>
            </w:r>
            <w:r>
              <w:rPr>
                <w:spacing w:val="-5"/>
                <w:sz w:val="24"/>
              </w:rPr>
              <w:t>БВ»</w:t>
            </w:r>
          </w:p>
        </w:tc>
      </w:tr>
      <w:tr w:rsidR="000720F8">
        <w:trPr>
          <w:trHeight w:val="563"/>
        </w:trPr>
        <w:tc>
          <w:tcPr>
            <w:tcW w:w="3207" w:type="dxa"/>
          </w:tcPr>
          <w:p w:rsidR="000720F8" w:rsidRDefault="00B3091F">
            <w:pPr>
              <w:pStyle w:val="TableParagraph"/>
              <w:spacing w:before="78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Обмеження</w:t>
            </w:r>
          </w:p>
        </w:tc>
        <w:tc>
          <w:tcPr>
            <w:tcW w:w="6711" w:type="dxa"/>
          </w:tcPr>
          <w:p w:rsidR="000720F8" w:rsidRDefault="00B3091F">
            <w:pPr>
              <w:pStyle w:val="TableParagraph"/>
              <w:spacing w:before="78"/>
              <w:ind w:left="86"/>
              <w:rPr>
                <w:sz w:val="24"/>
              </w:rPr>
            </w:pPr>
            <w:r>
              <w:rPr>
                <w:sz w:val="24"/>
              </w:rPr>
              <w:t xml:space="preserve">Обмеження </w:t>
            </w:r>
            <w:r>
              <w:rPr>
                <w:spacing w:val="-2"/>
                <w:sz w:val="24"/>
              </w:rPr>
              <w:t>відсутні</w:t>
            </w:r>
          </w:p>
        </w:tc>
      </w:tr>
      <w:tr w:rsidR="000720F8">
        <w:trPr>
          <w:trHeight w:val="515"/>
        </w:trPr>
        <w:tc>
          <w:tcPr>
            <w:tcW w:w="9918" w:type="dxa"/>
            <w:gridSpan w:val="2"/>
          </w:tcPr>
          <w:p w:rsidR="000720F8" w:rsidRDefault="00B3091F">
            <w:pPr>
              <w:pStyle w:val="TableParagraph"/>
              <w:spacing w:before="116"/>
              <w:ind w:left="65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3.Мета та завдання навчальної </w:t>
            </w:r>
            <w:r>
              <w:rPr>
                <w:b/>
                <w:spacing w:val="-2"/>
                <w:sz w:val="24"/>
              </w:rPr>
              <w:t>дисципліни</w:t>
            </w:r>
          </w:p>
        </w:tc>
      </w:tr>
      <w:tr w:rsidR="000720F8">
        <w:trPr>
          <w:trHeight w:val="1273"/>
        </w:trPr>
        <w:tc>
          <w:tcPr>
            <w:tcW w:w="9918" w:type="dxa"/>
            <w:gridSpan w:val="2"/>
          </w:tcPr>
          <w:p w:rsidR="000720F8" w:rsidRDefault="00B3091F">
            <w:pPr>
              <w:pStyle w:val="TableParagraph"/>
              <w:spacing w:before="75"/>
              <w:ind w:left="86" w:right="7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Метою викладання дисципліни є викладення основних наукових положень та принципів спрямованих на зменшення тепловтрат та збереження довкілля при виготовленні будівельних матеріалів з впровадженням енергозберігаючих технологій, а також будівництва сучасних будівель з використанням новітніх технологій </w:t>
            </w:r>
            <w:proofErr w:type="spellStart"/>
            <w:r>
              <w:rPr>
                <w:sz w:val="24"/>
              </w:rPr>
              <w:t>тепло-</w:t>
            </w:r>
            <w:proofErr w:type="spellEnd"/>
            <w:r>
              <w:rPr>
                <w:sz w:val="24"/>
              </w:rPr>
              <w:t xml:space="preserve"> та пароізоляції, зеленому будівництві.</w:t>
            </w:r>
          </w:p>
        </w:tc>
      </w:tr>
      <w:tr w:rsidR="000720F8">
        <w:trPr>
          <w:trHeight w:val="722"/>
        </w:trPr>
        <w:tc>
          <w:tcPr>
            <w:tcW w:w="9918" w:type="dxa"/>
            <w:gridSpan w:val="2"/>
          </w:tcPr>
          <w:p w:rsidR="000720F8" w:rsidRDefault="00B3091F" w:rsidP="00B3091F">
            <w:pPr>
              <w:pStyle w:val="TableParagraph"/>
              <w:spacing w:before="80"/>
              <w:ind w:left="8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4.Компетентності,якими повинен оволодіти здобувач в результаті вивчення </w:t>
            </w:r>
            <w:r>
              <w:rPr>
                <w:b/>
                <w:spacing w:val="-2"/>
                <w:sz w:val="24"/>
              </w:rPr>
              <w:t>дисципліни</w:t>
            </w:r>
          </w:p>
        </w:tc>
      </w:tr>
    </w:tbl>
    <w:p w:rsidR="000720F8" w:rsidRDefault="000720F8">
      <w:pPr>
        <w:pStyle w:val="TableParagraph"/>
        <w:rPr>
          <w:b/>
          <w:sz w:val="24"/>
        </w:rPr>
        <w:sectPr w:rsidR="000720F8">
          <w:pgSz w:w="11910" w:h="16840"/>
          <w:pgMar w:top="1120" w:right="283" w:bottom="280" w:left="992" w:header="720" w:footer="720" w:gutter="0"/>
          <w:cols w:space="720"/>
        </w:sectPr>
      </w:pPr>
    </w:p>
    <w:p w:rsidR="000720F8" w:rsidRDefault="000720F8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19"/>
      </w:tblGrid>
      <w:tr w:rsidR="000720F8">
        <w:trPr>
          <w:trHeight w:val="1826"/>
        </w:trPr>
        <w:tc>
          <w:tcPr>
            <w:tcW w:w="9919" w:type="dxa"/>
          </w:tcPr>
          <w:p w:rsidR="000720F8" w:rsidRDefault="00B3091F" w:rsidP="00593A95">
            <w:pPr>
              <w:pStyle w:val="TableParagraph"/>
              <w:spacing w:before="78"/>
              <w:ind w:left="86" w:right="73"/>
              <w:rPr>
                <w:sz w:val="24"/>
              </w:rPr>
            </w:pPr>
            <w:r>
              <w:rPr>
                <w:sz w:val="24"/>
              </w:rPr>
              <w:t>ІК. Здатність вирішувати типові спеціалізовані задачі та виконувати практичні в галузі будівництва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цивільної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інженерії,використовуючи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основні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теорії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фундаментальних та прикладних наук; нести відповідальність за результати своєї діяльності; здійснювати контроль інших осіб у визначених ситуаціях.</w:t>
            </w:r>
          </w:p>
          <w:p w:rsidR="000720F8" w:rsidRDefault="00B3091F" w:rsidP="00593A95">
            <w:pPr>
              <w:pStyle w:val="TableParagraph"/>
              <w:ind w:left="360" w:right="233"/>
              <w:rPr>
                <w:sz w:val="24"/>
              </w:rPr>
            </w:pPr>
            <w:r>
              <w:rPr>
                <w:sz w:val="24"/>
              </w:rPr>
              <w:t>Здатність до пошуку, оброблення та аналізу інформації з різних джерел, в тому числі використовуючи інформаційні та комунікаційні технології.</w:t>
            </w:r>
          </w:p>
        </w:tc>
      </w:tr>
      <w:tr w:rsidR="000720F8">
        <w:trPr>
          <w:trHeight w:val="445"/>
        </w:trPr>
        <w:tc>
          <w:tcPr>
            <w:tcW w:w="9919" w:type="dxa"/>
          </w:tcPr>
          <w:p w:rsidR="000720F8" w:rsidRDefault="00B3091F">
            <w:pPr>
              <w:pStyle w:val="TableParagraph"/>
              <w:spacing w:before="83"/>
              <w:ind w:left="657"/>
              <w:rPr>
                <w:b/>
                <w:sz w:val="24"/>
              </w:rPr>
            </w:pPr>
            <w:r>
              <w:rPr>
                <w:b/>
                <w:sz w:val="24"/>
              </w:rPr>
              <w:t>5.Програмні</w:t>
            </w:r>
            <w:r w:rsidR="00593A9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 w:rsidR="00593A95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</w:tr>
      <w:tr w:rsidR="000720F8">
        <w:trPr>
          <w:trHeight w:val="3206"/>
        </w:trPr>
        <w:tc>
          <w:tcPr>
            <w:tcW w:w="9919" w:type="dxa"/>
          </w:tcPr>
          <w:p w:rsidR="000720F8" w:rsidRDefault="00B3091F" w:rsidP="00D54B99">
            <w:pPr>
              <w:pStyle w:val="TableParagraph"/>
              <w:spacing w:before="78"/>
              <w:ind w:left="653"/>
              <w:rPr>
                <w:sz w:val="24"/>
              </w:rPr>
            </w:pPr>
            <w:r>
              <w:rPr>
                <w:sz w:val="24"/>
              </w:rPr>
              <w:t>В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результаті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вивчення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дисципліни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здобувач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повинен</w:t>
            </w:r>
            <w:r w:rsidR="00593A9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продемонструвати:</w:t>
            </w:r>
          </w:p>
          <w:p w:rsidR="000720F8" w:rsidRDefault="00B3091F" w:rsidP="00D54B99">
            <w:pPr>
              <w:pStyle w:val="TableParagraph"/>
              <w:numPr>
                <w:ilvl w:val="0"/>
                <w:numId w:val="8"/>
              </w:numPr>
              <w:tabs>
                <w:tab w:val="left" w:pos="856"/>
              </w:tabs>
              <w:ind w:right="82" w:firstLine="566"/>
              <w:rPr>
                <w:sz w:val="24"/>
              </w:rPr>
            </w:pPr>
            <w:r>
              <w:rPr>
                <w:sz w:val="24"/>
              </w:rPr>
              <w:t>здатність узагальнювати, аналізувати інформацію в галузі енергозбереження, ставити цілі і вибирати шляхи їх досягнення;</w:t>
            </w:r>
          </w:p>
          <w:p w:rsidR="000720F8" w:rsidRDefault="00B3091F" w:rsidP="00D54B99">
            <w:pPr>
              <w:pStyle w:val="TableParagraph"/>
              <w:numPr>
                <w:ilvl w:val="0"/>
                <w:numId w:val="8"/>
              </w:numPr>
              <w:tabs>
                <w:tab w:val="left" w:pos="956"/>
              </w:tabs>
              <w:ind w:right="79" w:firstLine="566"/>
              <w:rPr>
                <w:sz w:val="24"/>
              </w:rPr>
            </w:pPr>
            <w:r>
              <w:rPr>
                <w:sz w:val="24"/>
              </w:rPr>
              <w:t>здатність виконувати необхідні розрахунки, обґрунтовувати їх і представляти результати роботи відповідно до прийнятих в будівництві;</w:t>
            </w:r>
          </w:p>
          <w:p w:rsidR="000720F8" w:rsidRDefault="00B3091F" w:rsidP="00D54B99">
            <w:pPr>
              <w:pStyle w:val="TableParagraph"/>
              <w:numPr>
                <w:ilvl w:val="0"/>
                <w:numId w:val="8"/>
              </w:numPr>
              <w:tabs>
                <w:tab w:val="left" w:pos="930"/>
              </w:tabs>
              <w:spacing w:before="1"/>
              <w:ind w:right="76" w:firstLine="566"/>
              <w:rPr>
                <w:sz w:val="24"/>
              </w:rPr>
            </w:pPr>
            <w:r>
              <w:rPr>
                <w:sz w:val="24"/>
              </w:rPr>
              <w:t>знання методів оцінки потенціалу енергозбереження та екологічних переваг на будівництві, промисловості ЖКГ, а також методів оцінки ефективності типових енергозберігаючих заходів та технологій;</w:t>
            </w:r>
          </w:p>
          <w:p w:rsidR="000720F8" w:rsidRDefault="00B3091F" w:rsidP="00D54B99">
            <w:pPr>
              <w:pStyle w:val="TableParagraph"/>
              <w:ind w:left="86" w:right="214" w:firstLine="60"/>
              <w:rPr>
                <w:sz w:val="24"/>
              </w:rPr>
            </w:pPr>
            <w:r>
              <w:rPr>
                <w:sz w:val="24"/>
              </w:rPr>
              <w:t>–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розуміння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спеціальних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інженерних,економічних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екологічних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аспектів,нарівні, необхідному для досягнення результатів освітньої програми, в тому числі з урахуванням останніх досягнень науки і техніки в будівництві.</w:t>
            </w:r>
          </w:p>
        </w:tc>
      </w:tr>
      <w:tr w:rsidR="000720F8">
        <w:trPr>
          <w:trHeight w:val="446"/>
        </w:trPr>
        <w:tc>
          <w:tcPr>
            <w:tcW w:w="9919" w:type="dxa"/>
          </w:tcPr>
          <w:p w:rsidR="000720F8" w:rsidRDefault="00B3091F" w:rsidP="00D54B99">
            <w:pPr>
              <w:pStyle w:val="TableParagraph"/>
              <w:tabs>
                <w:tab w:val="left" w:pos="4143"/>
              </w:tabs>
              <w:spacing w:before="83"/>
              <w:ind w:left="37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  <w:r>
              <w:rPr>
                <w:b/>
                <w:sz w:val="24"/>
              </w:rPr>
              <w:tab/>
              <w:t>Вимоги</w:t>
            </w:r>
            <w:r w:rsidR="00593A9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 w:rsidR="00593A9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знань</w:t>
            </w:r>
            <w:r w:rsidR="00593A9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 w:rsidR="00593A95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вмінь</w:t>
            </w:r>
          </w:p>
        </w:tc>
      </w:tr>
      <w:tr w:rsidR="000720F8">
        <w:trPr>
          <w:trHeight w:val="8444"/>
        </w:trPr>
        <w:tc>
          <w:tcPr>
            <w:tcW w:w="9919" w:type="dxa"/>
          </w:tcPr>
          <w:p w:rsidR="000720F8" w:rsidRDefault="00B3091F" w:rsidP="00D54B99">
            <w:pPr>
              <w:pStyle w:val="TableParagraph"/>
              <w:spacing w:before="78"/>
              <w:ind w:left="653"/>
              <w:rPr>
                <w:sz w:val="24"/>
              </w:rPr>
            </w:pPr>
            <w:r>
              <w:rPr>
                <w:sz w:val="24"/>
              </w:rPr>
              <w:t>У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результаті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вивчення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навчальної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дисципліни</w:t>
            </w:r>
            <w:r w:rsidR="00593A95">
              <w:rPr>
                <w:sz w:val="24"/>
              </w:rPr>
              <w:t xml:space="preserve"> здобувач </w:t>
            </w:r>
            <w:r>
              <w:rPr>
                <w:sz w:val="24"/>
              </w:rPr>
              <w:t>освіти</w:t>
            </w:r>
            <w:r>
              <w:rPr>
                <w:spacing w:val="-2"/>
                <w:sz w:val="24"/>
              </w:rPr>
              <w:t xml:space="preserve"> повинен:</w:t>
            </w:r>
          </w:p>
          <w:p w:rsidR="000720F8" w:rsidRDefault="00B3091F" w:rsidP="00D54B99">
            <w:pPr>
              <w:pStyle w:val="TableParagraph"/>
              <w:ind w:left="86" w:right="70" w:firstLine="566"/>
              <w:rPr>
                <w:sz w:val="24"/>
              </w:rPr>
            </w:pPr>
            <w:r>
              <w:rPr>
                <w:sz w:val="24"/>
              </w:rPr>
              <w:t xml:space="preserve">знати: основні джерела науково-технічної інформації за матеріалами в області </w:t>
            </w:r>
            <w:proofErr w:type="spellStart"/>
            <w:r>
              <w:rPr>
                <w:sz w:val="24"/>
              </w:rPr>
              <w:t>енерго-</w:t>
            </w:r>
            <w:proofErr w:type="spellEnd"/>
            <w:r>
              <w:rPr>
                <w:sz w:val="24"/>
              </w:rPr>
              <w:t xml:space="preserve"> і ресурсозбереження; класифікацію і області застосування будівельних ресурсів, правові, технічні, економічні, екологічні основи енергозбереження (ресурсозбереження), основні критерії енергозбереження, типові енергозберігаючі заходи в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будівництві, промисловості об'єктах ЖКГ; передові методи управління виробництвом, передачі і споживання енергії, а також застосовується енергозберігаюче обладнання; методи проведення енергетичних обстежень в будівництві.</w:t>
            </w:r>
          </w:p>
          <w:p w:rsidR="000720F8" w:rsidRDefault="00B3091F" w:rsidP="00D54B99">
            <w:pPr>
              <w:pStyle w:val="TableParagraph"/>
              <w:ind w:left="86" w:right="75" w:firstLine="566"/>
              <w:rPr>
                <w:sz w:val="24"/>
              </w:rPr>
            </w:pPr>
            <w:r>
              <w:rPr>
                <w:sz w:val="24"/>
              </w:rPr>
              <w:t>вміти: сприймати, використовувати, узагальнювати, аналізувати науково-технічну та довідкову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інформацію в галузі енергозбереження, вивчати вітчизняний та зарубіжний досвід з тематики дослідження, ставити цілі і вибирати шляхи їх досягнення, виконувати необхідні розрахунки, обґрунтовувати їх і представляти результати роботи відповідно до прийнятих в організації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стандартами;використовувати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аналізувати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накопичений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досвід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умовах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розвитку науки і техніки, здобувати нові знання, використовувати різні засоби і технології навчання; здійснювати збір первинної інформації та аналізувати її при оцінці потенціалу енергозбереження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об'єктів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будівництва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використанням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нормативної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документації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 w:rsidR="00593A9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сучасних методів пошуку та обробки інформації; брати участь в плануванні, розробці та здійсненні заходів щодо </w:t>
            </w:r>
            <w:proofErr w:type="spellStart"/>
            <w:r>
              <w:rPr>
                <w:sz w:val="24"/>
              </w:rPr>
              <w:t>енерго-</w:t>
            </w:r>
            <w:proofErr w:type="spellEnd"/>
            <w:r>
              <w:rPr>
                <w:sz w:val="24"/>
              </w:rPr>
              <w:t xml:space="preserve"> та ресурсозбереження на виробництві.</w:t>
            </w:r>
          </w:p>
          <w:p w:rsidR="000720F8" w:rsidRDefault="00B3091F" w:rsidP="00D54B99">
            <w:pPr>
              <w:pStyle w:val="TableParagraph"/>
              <w:spacing w:before="1"/>
              <w:ind w:left="653"/>
              <w:rPr>
                <w:sz w:val="24"/>
              </w:rPr>
            </w:pPr>
            <w:r>
              <w:rPr>
                <w:sz w:val="24"/>
              </w:rPr>
              <w:t>В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результаті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вивчення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дисципліни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здобувач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повинен</w:t>
            </w:r>
            <w:r w:rsidR="00D54B9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продемонструвати:</w:t>
            </w:r>
          </w:p>
          <w:p w:rsidR="000720F8" w:rsidRDefault="00B3091F" w:rsidP="00D54B99">
            <w:pPr>
              <w:pStyle w:val="TableParagraph"/>
              <w:numPr>
                <w:ilvl w:val="0"/>
                <w:numId w:val="7"/>
              </w:numPr>
              <w:tabs>
                <w:tab w:val="left" w:pos="856"/>
              </w:tabs>
              <w:ind w:right="82" w:firstLine="566"/>
              <w:rPr>
                <w:sz w:val="24"/>
              </w:rPr>
            </w:pPr>
            <w:r>
              <w:rPr>
                <w:sz w:val="24"/>
              </w:rPr>
              <w:t>здатність узагальнювати, аналізувати інформацію в галузі енергозбереження, ставити цілі і вибирати шляхи їх досягнення;</w:t>
            </w:r>
          </w:p>
          <w:p w:rsidR="000720F8" w:rsidRDefault="00B3091F" w:rsidP="00D54B99">
            <w:pPr>
              <w:pStyle w:val="TableParagraph"/>
              <w:numPr>
                <w:ilvl w:val="0"/>
                <w:numId w:val="7"/>
              </w:numPr>
              <w:tabs>
                <w:tab w:val="left" w:pos="956"/>
              </w:tabs>
              <w:ind w:right="76" w:firstLine="566"/>
              <w:rPr>
                <w:sz w:val="24"/>
              </w:rPr>
            </w:pPr>
            <w:r>
              <w:rPr>
                <w:sz w:val="24"/>
              </w:rPr>
              <w:t>здатність виконувати необхідні розрахунки, обґрунтовувати їх і представляти результати роботи відповідно до прийнятих в будівництві;</w:t>
            </w:r>
          </w:p>
          <w:p w:rsidR="000720F8" w:rsidRDefault="00B3091F" w:rsidP="00D54B99">
            <w:pPr>
              <w:pStyle w:val="TableParagraph"/>
              <w:numPr>
                <w:ilvl w:val="0"/>
                <w:numId w:val="7"/>
              </w:numPr>
              <w:tabs>
                <w:tab w:val="left" w:pos="930"/>
              </w:tabs>
              <w:ind w:right="72" w:firstLine="566"/>
              <w:rPr>
                <w:sz w:val="24"/>
              </w:rPr>
            </w:pPr>
            <w:r>
              <w:rPr>
                <w:sz w:val="24"/>
              </w:rPr>
              <w:t>знання методів оцінки потенціалу енергозбереження та екологічних переваг на будівництві, промисловості ЖКГ, а також методів оцінки ефективності типових енергозберігаючих заходів та технологій;</w:t>
            </w:r>
          </w:p>
          <w:p w:rsidR="000720F8" w:rsidRDefault="00B3091F" w:rsidP="00D54B99">
            <w:pPr>
              <w:pStyle w:val="TableParagraph"/>
              <w:numPr>
                <w:ilvl w:val="0"/>
                <w:numId w:val="7"/>
              </w:numPr>
              <w:tabs>
                <w:tab w:val="left" w:pos="913"/>
              </w:tabs>
              <w:spacing w:before="3"/>
              <w:ind w:left="91" w:right="79" w:firstLine="626"/>
              <w:rPr>
                <w:sz w:val="24"/>
              </w:rPr>
            </w:pPr>
            <w:r>
              <w:rPr>
                <w:sz w:val="24"/>
              </w:rPr>
              <w:t>знання і розуміння спеціальних інженерних, економічних та екологічних аспектів, на рівні,необхідному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результатів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освітньої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програми,в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урахуванням останніх 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досягнень науки і техніки в будівництві.</w:t>
            </w:r>
          </w:p>
        </w:tc>
      </w:tr>
    </w:tbl>
    <w:p w:rsidR="000720F8" w:rsidRDefault="000720F8">
      <w:pPr>
        <w:pStyle w:val="TableParagraph"/>
        <w:jc w:val="both"/>
        <w:rPr>
          <w:sz w:val="24"/>
        </w:rPr>
        <w:sectPr w:rsidR="000720F8">
          <w:pgSz w:w="11910" w:h="16840"/>
          <w:pgMar w:top="1160" w:right="283" w:bottom="280" w:left="992" w:header="720" w:footer="720" w:gutter="0"/>
          <w:cols w:space="720"/>
        </w:sectPr>
      </w:pPr>
    </w:p>
    <w:p w:rsidR="000720F8" w:rsidRDefault="000720F8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19"/>
      </w:tblGrid>
      <w:tr w:rsidR="000720F8">
        <w:trPr>
          <w:trHeight w:val="446"/>
        </w:trPr>
        <w:tc>
          <w:tcPr>
            <w:tcW w:w="9919" w:type="dxa"/>
          </w:tcPr>
          <w:p w:rsidR="000720F8" w:rsidRDefault="00B3091F">
            <w:pPr>
              <w:pStyle w:val="TableParagraph"/>
              <w:spacing w:before="83"/>
              <w:ind w:left="3363"/>
              <w:rPr>
                <w:b/>
                <w:sz w:val="24"/>
              </w:rPr>
            </w:pPr>
            <w:r>
              <w:rPr>
                <w:b/>
                <w:sz w:val="24"/>
              </w:rPr>
              <w:t>7.Програма</w:t>
            </w:r>
            <w:r w:rsidR="00D54B9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навчальної</w:t>
            </w:r>
            <w:r>
              <w:rPr>
                <w:b/>
                <w:spacing w:val="-2"/>
                <w:sz w:val="24"/>
              </w:rPr>
              <w:t xml:space="preserve"> дисципліни</w:t>
            </w:r>
          </w:p>
        </w:tc>
      </w:tr>
      <w:tr w:rsidR="000720F8">
        <w:trPr>
          <w:trHeight w:val="9555"/>
        </w:trPr>
        <w:tc>
          <w:tcPr>
            <w:tcW w:w="9919" w:type="dxa"/>
          </w:tcPr>
          <w:p w:rsidR="000720F8" w:rsidRDefault="00B3091F" w:rsidP="00D54B99">
            <w:pPr>
              <w:pStyle w:val="TableParagraph"/>
              <w:spacing w:before="78"/>
              <w:ind w:left="86" w:right="73" w:firstLine="566"/>
              <w:rPr>
                <w:sz w:val="24"/>
              </w:rPr>
            </w:pPr>
            <w:r>
              <w:rPr>
                <w:b/>
                <w:sz w:val="24"/>
              </w:rPr>
              <w:t xml:space="preserve">Проблеми енергозбереження в будівництві. </w:t>
            </w:r>
            <w:r>
              <w:rPr>
                <w:sz w:val="24"/>
              </w:rPr>
              <w:t xml:space="preserve">Вплив енергетики на довкілля. Завдання законодавства по енергозбереженню. Утеплення </w:t>
            </w:r>
            <w:proofErr w:type="spellStart"/>
            <w:r>
              <w:rPr>
                <w:sz w:val="24"/>
              </w:rPr>
              <w:t>огороджуючих</w:t>
            </w:r>
            <w:proofErr w:type="spellEnd"/>
            <w:r>
              <w:rPr>
                <w:sz w:val="24"/>
              </w:rPr>
              <w:t xml:space="preserve"> конструкцій споруд. Модернізація систем </w:t>
            </w:r>
            <w:proofErr w:type="spellStart"/>
            <w:r>
              <w:rPr>
                <w:sz w:val="24"/>
              </w:rPr>
              <w:t>теплоспоживання</w:t>
            </w:r>
            <w:proofErr w:type="spellEnd"/>
            <w:r>
              <w:rPr>
                <w:sz w:val="24"/>
              </w:rPr>
              <w:t>. Екологічний аспект спалювання палива. Європейські вимоги до промислових викидів і до енергетичної ефективності.</w:t>
            </w:r>
          </w:p>
          <w:p w:rsidR="000720F8" w:rsidRDefault="00B3091F" w:rsidP="00D54B99">
            <w:pPr>
              <w:pStyle w:val="TableParagraph"/>
              <w:ind w:left="86" w:right="70" w:firstLine="566"/>
              <w:rPr>
                <w:sz w:val="24"/>
              </w:rPr>
            </w:pPr>
            <w:r>
              <w:rPr>
                <w:b/>
                <w:sz w:val="24"/>
              </w:rPr>
              <w:t xml:space="preserve">Резерви енергозбереження. </w:t>
            </w:r>
            <w:proofErr w:type="spellStart"/>
            <w:r>
              <w:rPr>
                <w:sz w:val="24"/>
              </w:rPr>
              <w:t>Термореновація</w:t>
            </w:r>
            <w:proofErr w:type="spellEnd"/>
            <w:r>
              <w:rPr>
                <w:sz w:val="24"/>
              </w:rPr>
              <w:t xml:space="preserve"> будівель – основний резерв енергозбереження.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Утеплення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дахів-покрівель.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Утеплення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зовнішніх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стін.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Утеплення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покрівель над підва</w:t>
            </w:r>
            <w:r w:rsidR="00D54B99">
              <w:rPr>
                <w:sz w:val="24"/>
              </w:rPr>
              <w:t xml:space="preserve">лами або проїздами. Утеплення </w:t>
            </w:r>
            <w:proofErr w:type="spellStart"/>
            <w:r w:rsidR="00D54B99">
              <w:rPr>
                <w:sz w:val="24"/>
              </w:rPr>
              <w:t>пі</w:t>
            </w:r>
            <w:r>
              <w:rPr>
                <w:sz w:val="24"/>
              </w:rPr>
              <w:t>логи</w:t>
            </w:r>
            <w:proofErr w:type="spellEnd"/>
            <w:r>
              <w:rPr>
                <w:sz w:val="24"/>
              </w:rPr>
              <w:t xml:space="preserve"> на </w:t>
            </w:r>
            <w:proofErr w:type="spellStart"/>
            <w:r>
              <w:rPr>
                <w:sz w:val="24"/>
              </w:rPr>
              <w:t>грунті</w:t>
            </w:r>
            <w:proofErr w:type="spellEnd"/>
            <w:r>
              <w:rPr>
                <w:sz w:val="24"/>
              </w:rPr>
              <w:t>. Ущільнення віконних елементів.</w:t>
            </w:r>
          </w:p>
          <w:p w:rsidR="000720F8" w:rsidRDefault="00B3091F" w:rsidP="00D54B99">
            <w:pPr>
              <w:pStyle w:val="TableParagraph"/>
              <w:ind w:left="86" w:right="73" w:firstLine="566"/>
              <w:rPr>
                <w:sz w:val="24"/>
              </w:rPr>
            </w:pPr>
            <w:r>
              <w:rPr>
                <w:b/>
                <w:sz w:val="24"/>
              </w:rPr>
              <w:t xml:space="preserve">Актуальні проблеми, пов’язані з </w:t>
            </w:r>
            <w:proofErr w:type="spellStart"/>
            <w:r>
              <w:rPr>
                <w:b/>
                <w:sz w:val="24"/>
              </w:rPr>
              <w:t>термореновацією</w:t>
            </w:r>
            <w:proofErr w:type="spellEnd"/>
            <w:r>
              <w:rPr>
                <w:b/>
                <w:sz w:val="24"/>
              </w:rPr>
              <w:t xml:space="preserve"> житлових будівель. </w:t>
            </w:r>
            <w:r>
              <w:rPr>
                <w:sz w:val="24"/>
              </w:rPr>
              <w:t xml:space="preserve">Загрози для здоров’я людини, пов’язані з </w:t>
            </w:r>
            <w:proofErr w:type="spellStart"/>
            <w:r>
              <w:rPr>
                <w:sz w:val="24"/>
              </w:rPr>
              <w:t>термореновацією</w:t>
            </w:r>
            <w:proofErr w:type="spellEnd"/>
            <w:r>
              <w:rPr>
                <w:sz w:val="24"/>
              </w:rPr>
              <w:t>.</w:t>
            </w:r>
          </w:p>
          <w:p w:rsidR="000720F8" w:rsidRDefault="00B3091F" w:rsidP="00D54B99">
            <w:pPr>
              <w:pStyle w:val="TableParagraph"/>
              <w:spacing w:before="5"/>
              <w:ind w:left="86" w:right="78" w:firstLine="566"/>
              <w:rPr>
                <w:sz w:val="24"/>
              </w:rPr>
            </w:pPr>
            <w:r>
              <w:rPr>
                <w:b/>
                <w:sz w:val="24"/>
              </w:rPr>
              <w:t xml:space="preserve">Тепловий комфорт приміщень. Сучасні теплоізоляційні матеріали і їх вплив на довкілля. </w:t>
            </w:r>
            <w:r>
              <w:rPr>
                <w:sz w:val="24"/>
              </w:rPr>
              <w:t>Розрахунок оптимальної товщини теплоізоляції. Вимоги до властивостей теплоізоляційних матеріалів.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пінополістиролу,пінополіуретану,скловолокна, мінеральної вати, алюмінієвої фольги. Теплопровідні включення і стики.</w:t>
            </w:r>
          </w:p>
          <w:p w:rsidR="000720F8" w:rsidRDefault="00B3091F" w:rsidP="00D54B99">
            <w:pPr>
              <w:pStyle w:val="TableParagraph"/>
              <w:ind w:left="86" w:right="71" w:firstLine="566"/>
              <w:rPr>
                <w:sz w:val="24"/>
              </w:rPr>
            </w:pPr>
            <w:r>
              <w:rPr>
                <w:b/>
                <w:sz w:val="24"/>
              </w:rPr>
              <w:t xml:space="preserve">Конденсація вологи і захист зовнішніх конструкцій від сирості. </w:t>
            </w:r>
            <w:r>
              <w:rPr>
                <w:sz w:val="24"/>
              </w:rPr>
              <w:t>Особливості визначення теплових втрат згідно норм ЄС. Способи теплоізоляції будівель. Відбиваюча теплоізоляція. Теплоізоляція стін. Ізоляція дахів і підвалів. Елементи конструкції даху без настилу підлоги. Вдування теплоізоляційного матеріалу. Нахилені поверхні даху.</w:t>
            </w:r>
          </w:p>
          <w:p w:rsidR="000720F8" w:rsidRDefault="00B3091F" w:rsidP="00D54B99">
            <w:pPr>
              <w:pStyle w:val="TableParagraph"/>
              <w:spacing w:before="3" w:line="237" w:lineRule="auto"/>
              <w:ind w:left="86" w:right="71" w:firstLine="566"/>
              <w:rPr>
                <w:sz w:val="24"/>
              </w:rPr>
            </w:pPr>
            <w:r>
              <w:rPr>
                <w:b/>
                <w:sz w:val="24"/>
              </w:rPr>
              <w:t xml:space="preserve">Технічні вимоги до зовнішніх теплоізоляційно-оздоблювальних систем, що встановлюються на фасади житлових та цивільних будинків. </w:t>
            </w:r>
            <w:r>
              <w:rPr>
                <w:sz w:val="24"/>
              </w:rPr>
              <w:t>Теплопередача через вікна і шляхи підвищення теплозахисних властивостей вікон. Системи теплового регулювання. Регулювання в індивідуальному тепловому пункті будівлі.</w:t>
            </w:r>
          </w:p>
          <w:p w:rsidR="000720F8" w:rsidRDefault="00B3091F" w:rsidP="00D54B99">
            <w:pPr>
              <w:pStyle w:val="TableParagraph"/>
              <w:spacing w:before="4"/>
              <w:ind w:left="86" w:right="75" w:firstLine="566"/>
              <w:rPr>
                <w:sz w:val="24"/>
              </w:rPr>
            </w:pPr>
            <w:r>
              <w:rPr>
                <w:b/>
                <w:sz w:val="24"/>
              </w:rPr>
              <w:t>Типові проекти будівель в Україні</w:t>
            </w:r>
            <w:r>
              <w:rPr>
                <w:sz w:val="24"/>
              </w:rPr>
              <w:t xml:space="preserve">. Ізоляція дахів, підвалів та перекриття над відкритими проходами. Різні системи утеплення і оздоблення фасадів (система </w:t>
            </w:r>
            <w:proofErr w:type="spellStart"/>
            <w:r>
              <w:rPr>
                <w:sz w:val="24"/>
              </w:rPr>
              <w:t>“Dryvit”</w:t>
            </w:r>
            <w:proofErr w:type="spellEnd"/>
            <w:r>
              <w:rPr>
                <w:sz w:val="24"/>
              </w:rPr>
              <w:t>, системи скріпленої термоізоляції).</w:t>
            </w:r>
          </w:p>
          <w:p w:rsidR="000720F8" w:rsidRDefault="00B3091F" w:rsidP="00D54B99">
            <w:pPr>
              <w:pStyle w:val="TableParagraph"/>
              <w:ind w:left="86" w:right="74" w:firstLine="626"/>
              <w:rPr>
                <w:sz w:val="24"/>
              </w:rPr>
            </w:pPr>
            <w:r>
              <w:rPr>
                <w:b/>
                <w:sz w:val="24"/>
              </w:rPr>
              <w:t xml:space="preserve">Будівельний енергетичний менеджмент і аудит. </w:t>
            </w:r>
            <w:r>
              <w:rPr>
                <w:sz w:val="24"/>
              </w:rPr>
              <w:t>Початковий огляд підприємства. Створення карти споживання енергії на підприємстві. Виявлення можливостей для економії енергії на підприємстві. Знання про розподіл енергоресурсів на підприємстві.</w:t>
            </w:r>
          </w:p>
          <w:p w:rsidR="000720F8" w:rsidRDefault="00B3091F" w:rsidP="00D54B99">
            <w:pPr>
              <w:pStyle w:val="TableParagraph"/>
              <w:spacing w:before="1"/>
              <w:ind w:left="86" w:right="71" w:firstLine="566"/>
              <w:rPr>
                <w:sz w:val="24"/>
              </w:rPr>
            </w:pPr>
            <w:r>
              <w:rPr>
                <w:b/>
                <w:sz w:val="24"/>
              </w:rPr>
              <w:t xml:space="preserve">Резерви енергозбереження на підприємствах будівельної індустрії. </w:t>
            </w:r>
            <w:r>
              <w:rPr>
                <w:sz w:val="24"/>
              </w:rPr>
              <w:t>Зниження витрат електроенергії, заощадження на ТВО, впровадження у виробництво ефективних будівельних матеріалів. Низько енергоємні в’яжучі речовини на основі портландцементу, залізобетонні</w:t>
            </w:r>
            <w:r w:rsidR="00D54B9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конструкції.</w:t>
            </w:r>
          </w:p>
          <w:p w:rsidR="000720F8" w:rsidRDefault="00B3091F" w:rsidP="00D54B99">
            <w:pPr>
              <w:pStyle w:val="TableParagraph"/>
              <w:spacing w:before="4"/>
              <w:ind w:left="86" w:right="78" w:firstLine="566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Практичне</w:t>
            </w:r>
            <w:r w:rsidR="00D54B9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використання</w:t>
            </w:r>
            <w:r w:rsidR="00D54B9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енергозберігаючих</w:t>
            </w:r>
            <w:r w:rsidR="00D54B9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технологій</w:t>
            </w:r>
            <w:r w:rsidR="00D54B9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 w:rsidR="00D54B9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будівництві,їх</w:t>
            </w:r>
            <w:r w:rsidR="00D54B9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розвиток</w:t>
            </w:r>
            <w:r w:rsidR="00D54B9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 w:rsidR="00D54B9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Україні.</w:t>
            </w:r>
            <w:r w:rsidR="00C80E7A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Екологічне</w:t>
            </w:r>
            <w:r w:rsidR="00D54B9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будівництво.</w:t>
            </w:r>
          </w:p>
        </w:tc>
      </w:tr>
    </w:tbl>
    <w:p w:rsidR="000720F8" w:rsidRDefault="00B3091F">
      <w:pPr>
        <w:pStyle w:val="Heading2"/>
        <w:numPr>
          <w:ilvl w:val="0"/>
          <w:numId w:val="6"/>
        </w:numPr>
        <w:tabs>
          <w:tab w:val="left" w:pos="1314"/>
        </w:tabs>
        <w:spacing w:before="271" w:line="240" w:lineRule="auto"/>
        <w:jc w:val="left"/>
        <w:rPr>
          <w:b w:val="0"/>
        </w:rPr>
      </w:pPr>
      <w:r>
        <w:t>Тематичне</w:t>
      </w:r>
      <w:r w:rsidR="00D54B99">
        <w:t xml:space="preserve"> </w:t>
      </w:r>
      <w:r>
        <w:t>планування</w:t>
      </w:r>
      <w:r w:rsidR="00D54B99">
        <w:t xml:space="preserve"> </w:t>
      </w:r>
      <w:r>
        <w:t>навчальної</w:t>
      </w:r>
      <w:r w:rsidR="00D54B99">
        <w:t xml:space="preserve"> </w:t>
      </w:r>
      <w:r>
        <w:t>дисципліни(структура</w:t>
      </w:r>
      <w:r w:rsidR="00D54B99">
        <w:t xml:space="preserve"> </w:t>
      </w:r>
      <w:r>
        <w:rPr>
          <w:spacing w:val="-2"/>
        </w:rPr>
        <w:t>дисципліни)</w:t>
      </w:r>
    </w:p>
    <w:p w:rsidR="000720F8" w:rsidRDefault="000720F8">
      <w:pPr>
        <w:pStyle w:val="a3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4295"/>
        <w:gridCol w:w="756"/>
        <w:gridCol w:w="535"/>
        <w:gridCol w:w="516"/>
        <w:gridCol w:w="514"/>
        <w:gridCol w:w="515"/>
        <w:gridCol w:w="514"/>
        <w:gridCol w:w="514"/>
        <w:gridCol w:w="845"/>
        <w:gridCol w:w="783"/>
      </w:tblGrid>
      <w:tr w:rsidR="000720F8">
        <w:trPr>
          <w:trHeight w:val="1132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37" w:lineRule="auto"/>
              <w:ind w:left="194" w:right="176" w:firstLine="31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pacing w:val="-5"/>
                <w:sz w:val="24"/>
              </w:rPr>
              <w:t>з/п</w:t>
            </w:r>
          </w:p>
        </w:tc>
        <w:tc>
          <w:tcPr>
            <w:tcW w:w="4295" w:type="dxa"/>
          </w:tcPr>
          <w:p w:rsidR="000720F8" w:rsidRDefault="00B3091F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Назва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теми</w:t>
            </w:r>
            <w:r w:rsidR="00D54B9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курсу</w:t>
            </w:r>
          </w:p>
        </w:tc>
        <w:tc>
          <w:tcPr>
            <w:tcW w:w="756" w:type="dxa"/>
            <w:textDirection w:val="btLr"/>
          </w:tcPr>
          <w:p w:rsidR="000720F8" w:rsidRDefault="00B3091F">
            <w:pPr>
              <w:pStyle w:val="TableParagraph"/>
              <w:spacing w:before="143" w:line="285" w:lineRule="auto"/>
              <w:ind w:left="331" w:right="295" w:hanging="34"/>
              <w:rPr>
                <w:sz w:val="20"/>
              </w:rPr>
            </w:pPr>
            <w:r>
              <w:rPr>
                <w:spacing w:val="-2"/>
                <w:sz w:val="20"/>
              </w:rPr>
              <w:t>Лекції (год.)</w:t>
            </w:r>
          </w:p>
        </w:tc>
        <w:tc>
          <w:tcPr>
            <w:tcW w:w="535" w:type="dxa"/>
            <w:textDirection w:val="btLr"/>
          </w:tcPr>
          <w:p w:rsidR="000720F8" w:rsidRDefault="00B3091F">
            <w:pPr>
              <w:pStyle w:val="TableParagraph"/>
              <w:spacing w:before="141"/>
              <w:ind w:left="179"/>
              <w:rPr>
                <w:sz w:val="20"/>
              </w:rPr>
            </w:pPr>
            <w:r>
              <w:rPr>
                <w:sz w:val="20"/>
              </w:rPr>
              <w:t>ПР</w:t>
            </w:r>
            <w:r>
              <w:rPr>
                <w:spacing w:val="-2"/>
                <w:sz w:val="20"/>
              </w:rPr>
              <w:t>(год.)</w:t>
            </w:r>
          </w:p>
        </w:tc>
        <w:tc>
          <w:tcPr>
            <w:tcW w:w="516" w:type="dxa"/>
            <w:textDirection w:val="btLr"/>
          </w:tcPr>
          <w:p w:rsidR="000720F8" w:rsidRDefault="00B3091F">
            <w:pPr>
              <w:pStyle w:val="TableParagraph"/>
              <w:spacing w:before="144"/>
              <w:ind w:left="189"/>
              <w:rPr>
                <w:sz w:val="20"/>
              </w:rPr>
            </w:pPr>
            <w:r>
              <w:rPr>
                <w:sz w:val="20"/>
              </w:rPr>
              <w:t>СЗ</w:t>
            </w:r>
            <w:r>
              <w:rPr>
                <w:spacing w:val="-2"/>
                <w:sz w:val="20"/>
              </w:rPr>
              <w:t>(год.)</w:t>
            </w:r>
          </w:p>
        </w:tc>
        <w:tc>
          <w:tcPr>
            <w:tcW w:w="514" w:type="dxa"/>
            <w:textDirection w:val="btLr"/>
          </w:tcPr>
          <w:p w:rsidR="000720F8" w:rsidRDefault="00B3091F">
            <w:pPr>
              <w:pStyle w:val="TableParagraph"/>
              <w:spacing w:before="141"/>
              <w:ind w:left="184"/>
              <w:rPr>
                <w:sz w:val="20"/>
              </w:rPr>
            </w:pPr>
            <w:r>
              <w:rPr>
                <w:sz w:val="20"/>
              </w:rPr>
              <w:t>СР</w:t>
            </w:r>
            <w:r>
              <w:rPr>
                <w:spacing w:val="-2"/>
                <w:sz w:val="20"/>
              </w:rPr>
              <w:t>(год.)</w:t>
            </w:r>
          </w:p>
        </w:tc>
        <w:tc>
          <w:tcPr>
            <w:tcW w:w="515" w:type="dxa"/>
            <w:textDirection w:val="btLr"/>
          </w:tcPr>
          <w:p w:rsidR="000720F8" w:rsidRDefault="00B3091F">
            <w:pPr>
              <w:pStyle w:val="TableParagraph"/>
              <w:spacing w:before="141"/>
              <w:ind w:left="340"/>
              <w:rPr>
                <w:sz w:val="20"/>
              </w:rPr>
            </w:pPr>
            <w:r>
              <w:rPr>
                <w:spacing w:val="-4"/>
                <w:sz w:val="20"/>
              </w:rPr>
              <w:t>ІНД</w:t>
            </w:r>
            <w:r w:rsidR="00C80E7A"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</w:t>
            </w:r>
          </w:p>
        </w:tc>
        <w:tc>
          <w:tcPr>
            <w:tcW w:w="514" w:type="dxa"/>
            <w:textDirection w:val="btLr"/>
          </w:tcPr>
          <w:p w:rsidR="000720F8" w:rsidRDefault="00B3091F">
            <w:pPr>
              <w:pStyle w:val="TableParagraph"/>
              <w:spacing w:before="140"/>
              <w:ind w:left="290"/>
              <w:rPr>
                <w:sz w:val="20"/>
              </w:rPr>
            </w:pPr>
            <w:r>
              <w:rPr>
                <w:sz w:val="20"/>
              </w:rPr>
              <w:t>РГР,</w:t>
            </w:r>
            <w:r>
              <w:rPr>
                <w:spacing w:val="-10"/>
                <w:sz w:val="20"/>
              </w:rPr>
              <w:t>Р</w:t>
            </w:r>
          </w:p>
        </w:tc>
        <w:tc>
          <w:tcPr>
            <w:tcW w:w="514" w:type="dxa"/>
            <w:textDirection w:val="btLr"/>
          </w:tcPr>
          <w:p w:rsidR="000720F8" w:rsidRDefault="00B3091F">
            <w:pPr>
              <w:pStyle w:val="TableParagraph"/>
              <w:spacing w:before="142"/>
              <w:ind w:left="280"/>
              <w:rPr>
                <w:sz w:val="20"/>
              </w:rPr>
            </w:pPr>
            <w:proofErr w:type="spellStart"/>
            <w:r>
              <w:rPr>
                <w:sz w:val="20"/>
              </w:rPr>
              <w:t>КП</w:t>
            </w:r>
            <w:proofErr w:type="spellEnd"/>
            <w:r>
              <w:rPr>
                <w:spacing w:val="-5"/>
                <w:sz w:val="20"/>
              </w:rPr>
              <w:t>(Р)</w:t>
            </w:r>
          </w:p>
        </w:tc>
        <w:tc>
          <w:tcPr>
            <w:tcW w:w="845" w:type="dxa"/>
            <w:textDirection w:val="btLr"/>
          </w:tcPr>
          <w:p w:rsidR="000720F8" w:rsidRDefault="00B3091F">
            <w:pPr>
              <w:pStyle w:val="TableParagraph"/>
              <w:spacing w:before="142" w:line="285" w:lineRule="auto"/>
              <w:ind w:left="331" w:right="260" w:hanging="63"/>
              <w:rPr>
                <w:sz w:val="20"/>
              </w:rPr>
            </w:pPr>
            <w:r>
              <w:rPr>
                <w:spacing w:val="-2"/>
                <w:sz w:val="20"/>
              </w:rPr>
              <w:t>Всього (год.)</w:t>
            </w:r>
          </w:p>
        </w:tc>
        <w:tc>
          <w:tcPr>
            <w:tcW w:w="783" w:type="dxa"/>
            <w:textDirection w:val="btLr"/>
          </w:tcPr>
          <w:p w:rsidR="000720F8" w:rsidRDefault="00B3091F">
            <w:pPr>
              <w:pStyle w:val="TableParagraph"/>
              <w:spacing w:before="139"/>
              <w:ind w:left="163"/>
              <w:rPr>
                <w:sz w:val="20"/>
              </w:rPr>
            </w:pPr>
            <w:r>
              <w:rPr>
                <w:spacing w:val="-2"/>
                <w:sz w:val="20"/>
              </w:rPr>
              <w:t>Примітка</w:t>
            </w:r>
          </w:p>
        </w:tc>
      </w:tr>
      <w:tr w:rsidR="000720F8">
        <w:trPr>
          <w:trHeight w:val="275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56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95" w:type="dxa"/>
          </w:tcPr>
          <w:p w:rsidR="000720F8" w:rsidRDefault="00B3091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5" w:type="dxa"/>
          </w:tcPr>
          <w:p w:rsidR="000720F8" w:rsidRDefault="00B3091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6" w:type="dxa"/>
          </w:tcPr>
          <w:p w:rsidR="000720F8" w:rsidRDefault="00B3091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4" w:type="dxa"/>
          </w:tcPr>
          <w:p w:rsidR="000720F8" w:rsidRDefault="00B3091F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5" w:type="dxa"/>
          </w:tcPr>
          <w:p w:rsidR="000720F8" w:rsidRDefault="00B3091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4" w:type="dxa"/>
          </w:tcPr>
          <w:p w:rsidR="000720F8" w:rsidRDefault="00B3091F">
            <w:pPr>
              <w:pStyle w:val="TableParagraph"/>
              <w:spacing w:line="256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4" w:type="dxa"/>
          </w:tcPr>
          <w:p w:rsidR="000720F8" w:rsidRDefault="00B3091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45" w:type="dxa"/>
          </w:tcPr>
          <w:p w:rsidR="000720F8" w:rsidRDefault="00B3091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3" w:type="dxa"/>
          </w:tcPr>
          <w:p w:rsidR="000720F8" w:rsidRDefault="00B3091F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0720F8">
        <w:trPr>
          <w:trHeight w:val="2208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95" w:type="dxa"/>
          </w:tcPr>
          <w:p w:rsidR="000720F8" w:rsidRDefault="00B3091F" w:rsidP="00C80E7A">
            <w:pPr>
              <w:pStyle w:val="TableParagraph"/>
              <w:tabs>
                <w:tab w:val="left" w:pos="3082"/>
              </w:tabs>
              <w:ind w:left="110" w:right="94" w:firstLine="566"/>
              <w:rPr>
                <w:sz w:val="24"/>
              </w:rPr>
            </w:pPr>
            <w:r>
              <w:rPr>
                <w:b/>
                <w:sz w:val="24"/>
              </w:rPr>
              <w:t xml:space="preserve">Проблеми енергозбереження в будівництві. </w:t>
            </w:r>
            <w:r>
              <w:rPr>
                <w:sz w:val="24"/>
              </w:rPr>
              <w:t>Вплив енергетики на довкілля. Завдання законодавства по</w:t>
            </w:r>
            <w:r w:rsidR="00D54B9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енергозбереженню.</w:t>
            </w:r>
            <w:r w:rsidR="007D4FA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Утеплення</w:t>
            </w:r>
            <w:r w:rsidR="00D54B99"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огороджуючих</w:t>
            </w:r>
            <w:proofErr w:type="spellEnd"/>
            <w:r>
              <w:rPr>
                <w:sz w:val="24"/>
              </w:rPr>
              <w:t xml:space="preserve"> конструкцій споруд. Модернізація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 w:rsidR="00C80E7A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теплоспоживання</w:t>
            </w:r>
            <w:proofErr w:type="spellEnd"/>
            <w:r>
              <w:rPr>
                <w:sz w:val="24"/>
              </w:rPr>
              <w:t>. Екологічний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аспект</w:t>
            </w:r>
            <w:r w:rsidR="00D54B9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спалювання</w:t>
            </w:r>
            <w:r w:rsidR="00C80E7A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палива.Європейські</w:t>
            </w:r>
            <w:proofErr w:type="spellEnd"/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 w:rsidR="00D54B99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  <w:r w:rsidR="00C80E7A">
              <w:rPr>
                <w:spacing w:val="-5"/>
                <w:sz w:val="24"/>
              </w:rPr>
              <w:t xml:space="preserve"> </w:t>
            </w:r>
            <w:r w:rsidR="00C80E7A">
              <w:rPr>
                <w:sz w:val="24"/>
              </w:rPr>
              <w:t>промислових викидів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6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7D4FAB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845" w:type="dxa"/>
          </w:tcPr>
          <w:p w:rsidR="000720F8" w:rsidRDefault="007D4FA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3091F">
              <w:rPr>
                <w:spacing w:val="-5"/>
                <w:sz w:val="24"/>
              </w:rPr>
              <w:t>1</w:t>
            </w:r>
          </w:p>
        </w:tc>
        <w:tc>
          <w:tcPr>
            <w:tcW w:w="783" w:type="dxa"/>
          </w:tcPr>
          <w:p w:rsidR="000720F8" w:rsidRDefault="000720F8">
            <w:pPr>
              <w:pStyle w:val="TableParagraph"/>
            </w:pPr>
          </w:p>
        </w:tc>
      </w:tr>
    </w:tbl>
    <w:p w:rsidR="000720F8" w:rsidRDefault="000720F8">
      <w:pPr>
        <w:pStyle w:val="TableParagraph"/>
        <w:sectPr w:rsidR="000720F8" w:rsidSect="007D4FAB">
          <w:pgSz w:w="11910" w:h="16840"/>
          <w:pgMar w:top="567" w:right="283" w:bottom="280" w:left="992" w:header="720" w:footer="720" w:gutter="0"/>
          <w:cols w:space="720"/>
        </w:sectPr>
      </w:pPr>
    </w:p>
    <w:p w:rsidR="000720F8" w:rsidRDefault="000720F8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4295"/>
        <w:gridCol w:w="756"/>
        <w:gridCol w:w="535"/>
        <w:gridCol w:w="516"/>
        <w:gridCol w:w="514"/>
        <w:gridCol w:w="515"/>
        <w:gridCol w:w="514"/>
        <w:gridCol w:w="514"/>
        <w:gridCol w:w="845"/>
        <w:gridCol w:w="783"/>
      </w:tblGrid>
      <w:tr w:rsidR="000720F8">
        <w:trPr>
          <w:trHeight w:val="552"/>
        </w:trPr>
        <w:tc>
          <w:tcPr>
            <w:tcW w:w="67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4295" w:type="dxa"/>
          </w:tcPr>
          <w:p w:rsidR="000720F8" w:rsidRDefault="00B3091F" w:rsidP="00C80E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і</w:t>
            </w:r>
            <w:r w:rsidR="00D54B99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D54B9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енергетичної</w:t>
            </w:r>
            <w:r w:rsidR="00C80E7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ефективності.</w:t>
            </w:r>
          </w:p>
        </w:tc>
        <w:tc>
          <w:tcPr>
            <w:tcW w:w="756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3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6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84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783" w:type="dxa"/>
            <w:vMerge w:val="restart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</w:tr>
      <w:tr w:rsidR="000720F8">
        <w:trPr>
          <w:trHeight w:val="2486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95" w:type="dxa"/>
          </w:tcPr>
          <w:p w:rsidR="000720F8" w:rsidRDefault="00C80E7A" w:rsidP="00C80E7A">
            <w:pPr>
              <w:pStyle w:val="TableParagraph"/>
              <w:tabs>
                <w:tab w:val="left" w:pos="2162"/>
              </w:tabs>
              <w:ind w:left="110" w:right="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          </w:t>
            </w:r>
            <w:r w:rsidR="00B3091F">
              <w:rPr>
                <w:b/>
                <w:spacing w:val="-2"/>
                <w:sz w:val="24"/>
              </w:rPr>
              <w:t>Резерви</w:t>
            </w:r>
            <w:r>
              <w:rPr>
                <w:b/>
                <w:sz w:val="24"/>
              </w:rPr>
              <w:t xml:space="preserve"> </w:t>
            </w:r>
            <w:r w:rsidR="00B3091F">
              <w:rPr>
                <w:b/>
                <w:spacing w:val="-2"/>
                <w:sz w:val="24"/>
              </w:rPr>
              <w:t>енергозбереження.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="00B3091F">
              <w:rPr>
                <w:sz w:val="24"/>
              </w:rPr>
              <w:t>Термореновація</w:t>
            </w:r>
            <w:proofErr w:type="spellEnd"/>
            <w:r w:rsidR="00B3091F">
              <w:rPr>
                <w:sz w:val="24"/>
              </w:rPr>
              <w:t xml:space="preserve"> будівель – основний резерв енергозбереження. Утеплення дахів-покрівель. Утеплення зовнішніх стін. Утеплення покрівель над підва</w:t>
            </w:r>
            <w:r>
              <w:rPr>
                <w:sz w:val="24"/>
              </w:rPr>
              <w:t xml:space="preserve">лами або проїздами. Утеплення </w:t>
            </w:r>
            <w:proofErr w:type="spellStart"/>
            <w:r>
              <w:rPr>
                <w:sz w:val="24"/>
              </w:rPr>
              <w:t>пі</w:t>
            </w:r>
            <w:r w:rsidR="00B3091F">
              <w:rPr>
                <w:sz w:val="24"/>
              </w:rPr>
              <w:t>логи</w:t>
            </w:r>
            <w:proofErr w:type="spellEnd"/>
            <w:r>
              <w:rPr>
                <w:sz w:val="24"/>
              </w:rPr>
              <w:t xml:space="preserve"> </w:t>
            </w:r>
            <w:r w:rsidR="00B3091F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proofErr w:type="spellStart"/>
            <w:r w:rsidR="00B3091F">
              <w:rPr>
                <w:sz w:val="24"/>
              </w:rPr>
              <w:t>грунті.Ущільнення</w:t>
            </w:r>
            <w:proofErr w:type="spellEnd"/>
            <w:r>
              <w:rPr>
                <w:sz w:val="24"/>
              </w:rPr>
              <w:t xml:space="preserve"> </w:t>
            </w:r>
            <w:r w:rsidR="00B3091F">
              <w:rPr>
                <w:sz w:val="24"/>
              </w:rPr>
              <w:t>віконних</w:t>
            </w:r>
            <w:r>
              <w:rPr>
                <w:sz w:val="24"/>
              </w:rPr>
              <w:t xml:space="preserve"> </w:t>
            </w:r>
            <w:r w:rsidR="00B3091F">
              <w:rPr>
                <w:spacing w:val="-2"/>
                <w:sz w:val="24"/>
              </w:rPr>
              <w:t>елементів.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6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7D4FAB">
            <w:pPr>
              <w:pStyle w:val="TableParagraph"/>
              <w:spacing w:line="275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845" w:type="dxa"/>
          </w:tcPr>
          <w:p w:rsidR="000720F8" w:rsidRDefault="007D4FAB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783" w:type="dxa"/>
            <w:vMerge/>
            <w:tcBorders>
              <w:top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</w:tr>
      <w:tr w:rsidR="000720F8">
        <w:trPr>
          <w:trHeight w:val="1380"/>
        </w:trPr>
        <w:tc>
          <w:tcPr>
            <w:tcW w:w="675" w:type="dxa"/>
            <w:vMerge w:val="restart"/>
          </w:tcPr>
          <w:p w:rsidR="000720F8" w:rsidRDefault="00B3091F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295" w:type="dxa"/>
          </w:tcPr>
          <w:p w:rsidR="000720F8" w:rsidRDefault="00B3091F" w:rsidP="00445141">
            <w:pPr>
              <w:pStyle w:val="TableParagraph"/>
              <w:ind w:left="110" w:right="95" w:firstLine="566"/>
              <w:rPr>
                <w:sz w:val="24"/>
              </w:rPr>
            </w:pPr>
            <w:r>
              <w:rPr>
                <w:b/>
                <w:sz w:val="24"/>
              </w:rPr>
              <w:t>Актуальні</w:t>
            </w:r>
            <w:r w:rsidR="00C80E7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проблеми,пов’язані</w:t>
            </w:r>
            <w:r w:rsidR="00C80E7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 </w:t>
            </w:r>
            <w:proofErr w:type="spellStart"/>
            <w:r>
              <w:rPr>
                <w:b/>
                <w:sz w:val="24"/>
              </w:rPr>
              <w:t>термореновацією</w:t>
            </w:r>
            <w:proofErr w:type="spellEnd"/>
            <w:r w:rsidR="00C80E7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житлових</w:t>
            </w:r>
            <w:r w:rsidR="00C80E7A"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будівель.</w:t>
            </w:r>
            <w:r>
              <w:rPr>
                <w:sz w:val="24"/>
              </w:rPr>
              <w:t>Загрози</w:t>
            </w:r>
            <w:proofErr w:type="spellEnd"/>
            <w:r w:rsidR="00C80E7A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C80E7A">
              <w:rPr>
                <w:sz w:val="24"/>
              </w:rPr>
              <w:t xml:space="preserve"> </w:t>
            </w:r>
            <w:r>
              <w:rPr>
                <w:sz w:val="24"/>
              </w:rPr>
              <w:t>здоров’я</w:t>
            </w:r>
            <w:r w:rsidR="00C80E7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людини,пов’язані з </w:t>
            </w:r>
            <w:proofErr w:type="spellStart"/>
            <w:r>
              <w:rPr>
                <w:sz w:val="24"/>
              </w:rPr>
              <w:t>термореновацією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6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7D4FAB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845" w:type="dxa"/>
          </w:tcPr>
          <w:p w:rsidR="000720F8" w:rsidRDefault="007D4FA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3" w:type="dxa"/>
            <w:vMerge w:val="restart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</w:tr>
      <w:tr w:rsidR="000720F8">
        <w:trPr>
          <w:trHeight w:val="275"/>
        </w:trPr>
        <w:tc>
          <w:tcPr>
            <w:tcW w:w="675" w:type="dxa"/>
            <w:vMerge/>
            <w:tcBorders>
              <w:top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0720F8" w:rsidRDefault="00B3091F" w:rsidP="00445141">
            <w:pPr>
              <w:pStyle w:val="TableParagraph"/>
              <w:spacing w:line="256" w:lineRule="exact"/>
              <w:ind w:left="676"/>
              <w:rPr>
                <w:sz w:val="24"/>
              </w:rPr>
            </w:pPr>
            <w:r>
              <w:rPr>
                <w:sz w:val="24"/>
              </w:rPr>
              <w:t>Контрольна</w:t>
            </w:r>
            <w:r w:rsidR="00A427F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5" w:type="dxa"/>
          </w:tcPr>
          <w:p w:rsidR="000720F8" w:rsidRDefault="000720F8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</w:tcPr>
          <w:p w:rsidR="000720F8" w:rsidRDefault="000720F8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0"/>
              </w:rPr>
            </w:pPr>
          </w:p>
        </w:tc>
        <w:tc>
          <w:tcPr>
            <w:tcW w:w="515" w:type="dxa"/>
          </w:tcPr>
          <w:p w:rsidR="000720F8" w:rsidRDefault="000720F8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</w:tcPr>
          <w:p w:rsidR="000720F8" w:rsidRDefault="000720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</w:tr>
      <w:tr w:rsidR="000720F8">
        <w:trPr>
          <w:trHeight w:val="3035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295" w:type="dxa"/>
          </w:tcPr>
          <w:p w:rsidR="00445141" w:rsidRDefault="00B3091F" w:rsidP="00445141">
            <w:pPr>
              <w:pStyle w:val="TableParagraph"/>
              <w:tabs>
                <w:tab w:val="left" w:pos="1741"/>
                <w:tab w:val="left" w:pos="2836"/>
              </w:tabs>
              <w:ind w:left="110" w:right="95" w:firstLine="566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Тепловий комфорт приміщень. Сучасні теплоізоляційні матеріали і їх вплив на довкілля. </w:t>
            </w:r>
            <w:r>
              <w:rPr>
                <w:sz w:val="24"/>
              </w:rPr>
              <w:t>Розрахунок оптимальної товщини теплоізоляції.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Вимоги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властивостей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теплоізоляційних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матеріалів. Характеристика</w:t>
            </w:r>
            <w:r w:rsidR="0044514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пінополістиролу, пінополіуретану,скловолокна,</w:t>
            </w:r>
          </w:p>
          <w:p w:rsidR="000720F8" w:rsidRDefault="00B3091F" w:rsidP="00445141">
            <w:pPr>
              <w:pStyle w:val="TableParagraph"/>
              <w:tabs>
                <w:tab w:val="left" w:pos="1741"/>
                <w:tab w:val="left" w:pos="2836"/>
              </w:tabs>
              <w:ind w:left="110" w:right="95"/>
              <w:rPr>
                <w:sz w:val="24"/>
              </w:rPr>
            </w:pPr>
            <w:r>
              <w:rPr>
                <w:sz w:val="24"/>
              </w:rPr>
              <w:t>мінеральної вати, алюмінієвої фольги. Теплопровідні включення і стики.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5" w:type="dxa"/>
          </w:tcPr>
          <w:p w:rsidR="000720F8" w:rsidRDefault="00B3091F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7D4FAB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845" w:type="dxa"/>
          </w:tcPr>
          <w:p w:rsidR="000720F8" w:rsidRDefault="007D4FA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783" w:type="dxa"/>
            <w:vMerge/>
            <w:tcBorders>
              <w:top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</w:tr>
      <w:tr w:rsidR="000720F8">
        <w:trPr>
          <w:trHeight w:val="2760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295" w:type="dxa"/>
          </w:tcPr>
          <w:p w:rsidR="000720F8" w:rsidRDefault="00B3091F" w:rsidP="00445141">
            <w:pPr>
              <w:pStyle w:val="TableParagraph"/>
              <w:tabs>
                <w:tab w:val="left" w:pos="1635"/>
                <w:tab w:val="left" w:pos="3196"/>
              </w:tabs>
              <w:ind w:left="110" w:right="96" w:firstLine="566"/>
              <w:rPr>
                <w:sz w:val="24"/>
              </w:rPr>
            </w:pPr>
            <w:r>
              <w:rPr>
                <w:b/>
                <w:sz w:val="24"/>
              </w:rPr>
              <w:t>Конденсація вологи і захист зовнішніх конструкцій від сирості.</w:t>
            </w:r>
            <w:r w:rsidR="00445141">
              <w:rPr>
                <w:b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Особливості</w:t>
            </w:r>
            <w:r w:rsidR="0044514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визначення</w:t>
            </w:r>
            <w:r w:rsidR="0044514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теплових</w:t>
            </w:r>
            <w:r w:rsidR="0044514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втрат</w:t>
            </w:r>
            <w:r w:rsidR="00445141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згідно норм ЄС. Способи теплоізоляції будівель. Відбиваюча теплоізоляція. Теплоізоляція стін. Ізоляція дахів і підвалів.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Елементи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конструкції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даху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настилу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підлоги.</w:t>
            </w:r>
            <w:r w:rsidR="0044514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Вдування</w:t>
            </w:r>
            <w:r w:rsidR="00445141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теплоізоляційного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матеріалу.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Нахилені</w:t>
            </w:r>
          </w:p>
          <w:p w:rsidR="000720F8" w:rsidRDefault="00B3091F" w:rsidP="00445141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поверхні</w:t>
            </w:r>
            <w:r>
              <w:rPr>
                <w:spacing w:val="-2"/>
                <w:sz w:val="24"/>
              </w:rPr>
              <w:t xml:space="preserve"> даху.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6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7D4FAB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845" w:type="dxa"/>
          </w:tcPr>
          <w:p w:rsidR="000720F8" w:rsidRDefault="007D4FA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3" w:type="dxa"/>
            <w:vMerge/>
            <w:tcBorders>
              <w:top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</w:tr>
      <w:tr w:rsidR="000720F8">
        <w:trPr>
          <w:trHeight w:val="2759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295" w:type="dxa"/>
          </w:tcPr>
          <w:p w:rsidR="000720F8" w:rsidRDefault="00B3091F" w:rsidP="00445141">
            <w:pPr>
              <w:pStyle w:val="TableParagraph"/>
              <w:tabs>
                <w:tab w:val="left" w:pos="1114"/>
                <w:tab w:val="left" w:pos="1169"/>
                <w:tab w:val="left" w:pos="1796"/>
                <w:tab w:val="left" w:pos="2114"/>
                <w:tab w:val="left" w:pos="2530"/>
                <w:tab w:val="left" w:pos="2671"/>
                <w:tab w:val="left" w:pos="3057"/>
                <w:tab w:val="left" w:pos="3518"/>
                <w:tab w:val="left" w:pos="3923"/>
                <w:tab w:val="left" w:pos="4072"/>
              </w:tabs>
              <w:ind w:left="110" w:right="95" w:firstLine="566"/>
              <w:rPr>
                <w:sz w:val="24"/>
              </w:rPr>
            </w:pPr>
            <w:r>
              <w:rPr>
                <w:b/>
                <w:sz w:val="24"/>
              </w:rPr>
              <w:t>Технічні</w:t>
            </w:r>
            <w:r w:rsidR="0044514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вимоги</w:t>
            </w:r>
            <w:r w:rsidR="0044514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 w:rsidR="0044514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зовнішніх</w:t>
            </w:r>
            <w:r w:rsidR="0044514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теплоізоляційно-оздоблювальних систем,</w:t>
            </w:r>
            <w:r>
              <w:rPr>
                <w:b/>
                <w:sz w:val="24"/>
              </w:rPr>
              <w:t>що</w:t>
            </w:r>
            <w:r w:rsidR="0044514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встановлюються</w:t>
            </w:r>
            <w:r w:rsidR="00445141">
              <w:rPr>
                <w:b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на</w:t>
            </w:r>
            <w:r w:rsidR="00445141"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фасади</w:t>
            </w:r>
            <w:r w:rsidR="0044514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житлових</w:t>
            </w:r>
            <w:r w:rsidR="00445141">
              <w:rPr>
                <w:b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та</w:t>
            </w:r>
            <w:r w:rsidR="0044514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цивільних</w:t>
            </w:r>
            <w:r w:rsidR="00445141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будинків. </w:t>
            </w:r>
            <w:r>
              <w:rPr>
                <w:sz w:val="24"/>
              </w:rPr>
              <w:t>Теплопередача через вікна і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шляхи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підвищення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теплозахисних</w:t>
            </w:r>
            <w:r w:rsidR="00445141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властивостей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вікон.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регулювання.</w:t>
            </w:r>
            <w:r w:rsidR="0044514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Регулювання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445141"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індивідуальному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тепловому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пункті</w:t>
            </w:r>
          </w:p>
          <w:p w:rsidR="000720F8" w:rsidRDefault="00B3091F" w:rsidP="00445141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будівлі.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5" w:type="dxa"/>
          </w:tcPr>
          <w:p w:rsidR="000720F8" w:rsidRDefault="00B3091F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7D4FAB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5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845" w:type="dxa"/>
          </w:tcPr>
          <w:p w:rsidR="000720F8" w:rsidRDefault="007D4FA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783" w:type="dxa"/>
            <w:vMerge w:val="restart"/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</w:tr>
      <w:tr w:rsidR="000720F8" w:rsidTr="00445141">
        <w:trPr>
          <w:trHeight w:val="1103"/>
        </w:trPr>
        <w:tc>
          <w:tcPr>
            <w:tcW w:w="675" w:type="dxa"/>
            <w:tcBorders>
              <w:bottom w:val="nil"/>
            </w:tcBorders>
          </w:tcPr>
          <w:p w:rsidR="000720F8" w:rsidRDefault="00B3091F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295" w:type="dxa"/>
            <w:tcBorders>
              <w:bottom w:val="nil"/>
            </w:tcBorders>
          </w:tcPr>
          <w:p w:rsidR="000720F8" w:rsidRDefault="00B3091F" w:rsidP="00445141">
            <w:pPr>
              <w:pStyle w:val="TableParagraph"/>
              <w:spacing w:line="237" w:lineRule="auto"/>
              <w:ind w:left="110" w:right="93" w:firstLine="566"/>
              <w:rPr>
                <w:sz w:val="24"/>
              </w:rPr>
            </w:pPr>
            <w:r>
              <w:rPr>
                <w:b/>
                <w:sz w:val="24"/>
              </w:rPr>
              <w:t>Типові проекти будівель в Україні</w:t>
            </w:r>
            <w:r>
              <w:rPr>
                <w:sz w:val="24"/>
              </w:rPr>
              <w:t>. Ізоляція дахів, підвалів та перекриття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відкритими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проходами.</w:t>
            </w:r>
          </w:p>
          <w:p w:rsidR="000720F8" w:rsidRDefault="00B3091F" w:rsidP="0044514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Різні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утеплення</w:t>
            </w:r>
            <w:r w:rsidR="00445141">
              <w:rPr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 w:rsidR="004451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оздоблення</w:t>
            </w:r>
          </w:p>
        </w:tc>
        <w:tc>
          <w:tcPr>
            <w:tcW w:w="756" w:type="dxa"/>
            <w:tcBorders>
              <w:bottom w:val="nil"/>
              <w:right w:val="single" w:sz="4" w:space="0" w:color="auto"/>
            </w:tcBorders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5" w:type="dxa"/>
            <w:tcBorders>
              <w:left w:val="single" w:sz="4" w:space="0" w:color="auto"/>
              <w:bottom w:val="nil"/>
            </w:tcBorders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6" w:type="dxa"/>
            <w:tcBorders>
              <w:bottom w:val="nil"/>
            </w:tcBorders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  <w:tcBorders>
              <w:bottom w:val="nil"/>
            </w:tcBorders>
          </w:tcPr>
          <w:p w:rsidR="000720F8" w:rsidRDefault="007D4FAB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5" w:type="dxa"/>
            <w:tcBorders>
              <w:bottom w:val="nil"/>
            </w:tcBorders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  <w:tcBorders>
              <w:bottom w:val="nil"/>
            </w:tcBorders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  <w:tcBorders>
              <w:bottom w:val="nil"/>
            </w:tcBorders>
          </w:tcPr>
          <w:p w:rsidR="000720F8" w:rsidRDefault="000720F8">
            <w:pPr>
              <w:pStyle w:val="TableParagraph"/>
              <w:rPr>
                <w:sz w:val="24"/>
              </w:rPr>
            </w:pPr>
          </w:p>
        </w:tc>
        <w:tc>
          <w:tcPr>
            <w:tcW w:w="845" w:type="dxa"/>
            <w:tcBorders>
              <w:bottom w:val="nil"/>
            </w:tcBorders>
          </w:tcPr>
          <w:p w:rsidR="000720F8" w:rsidRDefault="007D4FA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3" w:type="dxa"/>
            <w:vMerge/>
            <w:tcBorders>
              <w:top w:val="nil"/>
              <w:bottom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</w:tr>
    </w:tbl>
    <w:p w:rsidR="000720F8" w:rsidRDefault="000720F8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4295"/>
        <w:gridCol w:w="756"/>
        <w:gridCol w:w="535"/>
        <w:gridCol w:w="516"/>
        <w:gridCol w:w="514"/>
        <w:gridCol w:w="515"/>
        <w:gridCol w:w="514"/>
        <w:gridCol w:w="514"/>
        <w:gridCol w:w="845"/>
        <w:gridCol w:w="783"/>
      </w:tblGrid>
      <w:tr w:rsidR="00445141" w:rsidTr="00445141">
        <w:trPr>
          <w:trHeight w:val="828"/>
        </w:trPr>
        <w:tc>
          <w:tcPr>
            <w:tcW w:w="675" w:type="dxa"/>
            <w:vMerge w:val="restart"/>
            <w:tcBorders>
              <w:top w:val="nil"/>
            </w:tcBorders>
          </w:tcPr>
          <w:p w:rsidR="00445141" w:rsidRDefault="00445141">
            <w:pPr>
              <w:pStyle w:val="TableParagraph"/>
            </w:pPr>
          </w:p>
        </w:tc>
        <w:tc>
          <w:tcPr>
            <w:tcW w:w="4295" w:type="dxa"/>
            <w:tcBorders>
              <w:top w:val="nil"/>
            </w:tcBorders>
          </w:tcPr>
          <w:p w:rsidR="00445141" w:rsidRDefault="00445141">
            <w:pPr>
              <w:pStyle w:val="TableParagraph"/>
              <w:tabs>
                <w:tab w:val="left" w:pos="1110"/>
                <w:tab w:val="left" w:pos="2225"/>
                <w:tab w:val="left" w:pos="3352"/>
              </w:tabs>
              <w:ind w:left="110" w:right="98"/>
              <w:rPr>
                <w:sz w:val="24"/>
              </w:rPr>
            </w:pPr>
            <w:r>
              <w:rPr>
                <w:spacing w:val="-2"/>
                <w:sz w:val="24"/>
              </w:rPr>
              <w:t>фасадів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(система</w:t>
            </w:r>
            <w:r w:rsidR="00BE6D63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“Dryvit”</w:t>
            </w:r>
            <w:proofErr w:type="spellEnd"/>
            <w:r>
              <w:rPr>
                <w:spacing w:val="-2"/>
                <w:sz w:val="24"/>
              </w:rPr>
              <w:t xml:space="preserve">,системи </w:t>
            </w:r>
            <w:r>
              <w:rPr>
                <w:sz w:val="24"/>
              </w:rPr>
              <w:t>скріпленої термоізоляції).</w:t>
            </w:r>
          </w:p>
        </w:tc>
        <w:tc>
          <w:tcPr>
            <w:tcW w:w="756" w:type="dxa"/>
            <w:tcBorders>
              <w:top w:val="nil"/>
              <w:right w:val="single" w:sz="4" w:space="0" w:color="auto"/>
            </w:tcBorders>
          </w:tcPr>
          <w:p w:rsidR="00445141" w:rsidRDefault="00445141">
            <w:pPr>
              <w:pStyle w:val="TableParagraph"/>
            </w:pPr>
          </w:p>
        </w:tc>
        <w:tc>
          <w:tcPr>
            <w:tcW w:w="535" w:type="dxa"/>
            <w:tcBorders>
              <w:top w:val="nil"/>
              <w:left w:val="single" w:sz="4" w:space="0" w:color="auto"/>
            </w:tcBorders>
          </w:tcPr>
          <w:p w:rsidR="00445141" w:rsidRDefault="00445141">
            <w:pPr>
              <w:pStyle w:val="TableParagraph"/>
            </w:pPr>
          </w:p>
        </w:tc>
        <w:tc>
          <w:tcPr>
            <w:tcW w:w="516" w:type="dxa"/>
            <w:tcBorders>
              <w:top w:val="nil"/>
            </w:tcBorders>
          </w:tcPr>
          <w:p w:rsidR="00445141" w:rsidRDefault="00445141">
            <w:pPr>
              <w:pStyle w:val="TableParagraph"/>
            </w:pPr>
          </w:p>
        </w:tc>
        <w:tc>
          <w:tcPr>
            <w:tcW w:w="514" w:type="dxa"/>
            <w:tcBorders>
              <w:top w:val="nil"/>
            </w:tcBorders>
          </w:tcPr>
          <w:p w:rsidR="00445141" w:rsidRDefault="00445141">
            <w:pPr>
              <w:pStyle w:val="TableParagraph"/>
            </w:pPr>
          </w:p>
        </w:tc>
        <w:tc>
          <w:tcPr>
            <w:tcW w:w="515" w:type="dxa"/>
            <w:tcBorders>
              <w:top w:val="nil"/>
            </w:tcBorders>
          </w:tcPr>
          <w:p w:rsidR="00445141" w:rsidRDefault="00445141">
            <w:pPr>
              <w:pStyle w:val="TableParagraph"/>
            </w:pPr>
          </w:p>
        </w:tc>
        <w:tc>
          <w:tcPr>
            <w:tcW w:w="514" w:type="dxa"/>
            <w:tcBorders>
              <w:top w:val="nil"/>
            </w:tcBorders>
          </w:tcPr>
          <w:p w:rsidR="00445141" w:rsidRDefault="00445141">
            <w:pPr>
              <w:pStyle w:val="TableParagraph"/>
            </w:pPr>
          </w:p>
        </w:tc>
        <w:tc>
          <w:tcPr>
            <w:tcW w:w="514" w:type="dxa"/>
            <w:tcBorders>
              <w:top w:val="nil"/>
            </w:tcBorders>
          </w:tcPr>
          <w:p w:rsidR="00445141" w:rsidRDefault="00445141">
            <w:pPr>
              <w:pStyle w:val="TableParagraph"/>
            </w:pPr>
          </w:p>
        </w:tc>
        <w:tc>
          <w:tcPr>
            <w:tcW w:w="845" w:type="dxa"/>
            <w:tcBorders>
              <w:top w:val="nil"/>
            </w:tcBorders>
          </w:tcPr>
          <w:p w:rsidR="00445141" w:rsidRDefault="00445141">
            <w:pPr>
              <w:pStyle w:val="TableParagraph"/>
            </w:pPr>
          </w:p>
        </w:tc>
        <w:tc>
          <w:tcPr>
            <w:tcW w:w="783" w:type="dxa"/>
            <w:tcBorders>
              <w:top w:val="nil"/>
            </w:tcBorders>
          </w:tcPr>
          <w:p w:rsidR="00445141" w:rsidRDefault="00445141">
            <w:pPr>
              <w:pStyle w:val="TableParagraph"/>
            </w:pPr>
          </w:p>
        </w:tc>
      </w:tr>
      <w:tr w:rsidR="00445141" w:rsidTr="00E903F4">
        <w:tc>
          <w:tcPr>
            <w:tcW w:w="675" w:type="dxa"/>
            <w:vMerge/>
          </w:tcPr>
          <w:p w:rsidR="00445141" w:rsidRDefault="00445141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  <w:tcBorders>
              <w:top w:val="single" w:sz="4" w:space="0" w:color="auto"/>
              <w:bottom w:val="single" w:sz="4" w:space="0" w:color="auto"/>
            </w:tcBorders>
          </w:tcPr>
          <w:p w:rsidR="00445141" w:rsidRDefault="00445141">
            <w:pPr>
              <w:pStyle w:val="TableParagraph"/>
              <w:spacing w:line="258" w:lineRule="exact"/>
              <w:ind w:left="676"/>
              <w:rPr>
                <w:sz w:val="24"/>
              </w:rPr>
            </w:pPr>
            <w:r>
              <w:rPr>
                <w:sz w:val="24"/>
              </w:rPr>
              <w:t>Контрольна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445141" w:rsidRDefault="0044514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:rsidR="00445141" w:rsidRDefault="00445141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445141" w:rsidRDefault="00445141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:rsidR="00445141" w:rsidRDefault="00445141">
            <w:pPr>
              <w:pStyle w:val="TableParagraph"/>
              <w:rPr>
                <w:sz w:val="20"/>
              </w:rPr>
            </w:pP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445141" w:rsidRDefault="00445141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:rsidR="00445141" w:rsidRDefault="00445141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:rsidR="00445141" w:rsidRDefault="00445141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445141" w:rsidRDefault="0044514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:rsidR="00445141" w:rsidRDefault="00445141">
            <w:pPr>
              <w:pStyle w:val="TableParagraph"/>
            </w:pPr>
          </w:p>
        </w:tc>
      </w:tr>
      <w:tr w:rsidR="00445141" w:rsidTr="00C70CF5">
        <w:trPr>
          <w:trHeight w:val="270"/>
        </w:trPr>
        <w:tc>
          <w:tcPr>
            <w:tcW w:w="675" w:type="dxa"/>
            <w:vMerge/>
          </w:tcPr>
          <w:p w:rsidR="00445141" w:rsidRDefault="00445141">
            <w:pPr>
              <w:rPr>
                <w:sz w:val="2"/>
                <w:szCs w:val="2"/>
              </w:rPr>
            </w:pPr>
          </w:p>
        </w:tc>
        <w:tc>
          <w:tcPr>
            <w:tcW w:w="9004" w:type="dxa"/>
            <w:gridSpan w:val="9"/>
            <w:tcBorders>
              <w:top w:val="single" w:sz="4" w:space="0" w:color="auto"/>
            </w:tcBorders>
          </w:tcPr>
          <w:p w:rsidR="00445141" w:rsidRDefault="0044514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auto"/>
            </w:tcBorders>
          </w:tcPr>
          <w:p w:rsidR="00445141" w:rsidRDefault="00445141">
            <w:pPr>
              <w:pStyle w:val="TableParagraph"/>
            </w:pPr>
          </w:p>
        </w:tc>
      </w:tr>
      <w:tr w:rsidR="000720F8">
        <w:trPr>
          <w:trHeight w:val="2207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295" w:type="dxa"/>
          </w:tcPr>
          <w:p w:rsidR="000720F8" w:rsidRDefault="00B3091F" w:rsidP="00BE6D63">
            <w:pPr>
              <w:pStyle w:val="TableParagraph"/>
              <w:tabs>
                <w:tab w:val="left" w:pos="1709"/>
                <w:tab w:val="left" w:pos="3948"/>
              </w:tabs>
              <w:ind w:left="110" w:right="93" w:firstLine="566"/>
              <w:rPr>
                <w:sz w:val="24"/>
              </w:rPr>
            </w:pPr>
            <w:r>
              <w:rPr>
                <w:b/>
                <w:sz w:val="24"/>
              </w:rPr>
              <w:t>Будівельний енергетичний менеджмент</w:t>
            </w:r>
            <w:r w:rsidR="00BE6D63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 w:rsidR="00BE6D63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аудит.</w:t>
            </w:r>
            <w:r w:rsidR="00BE6D63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Початковий</w:t>
            </w:r>
            <w:r w:rsidR="00BE6D63">
              <w:rPr>
                <w:sz w:val="24"/>
              </w:rPr>
              <w:t xml:space="preserve"> </w:t>
            </w:r>
            <w:r>
              <w:rPr>
                <w:sz w:val="24"/>
              </w:rPr>
              <w:t>огляд підприємства. Створення карти споживання енергії на підприємстві. Виявлення можливостей для економії енергії на підприємстві. Знання про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розподіл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енергоресурсів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підприємстві.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6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7D4FAB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845" w:type="dxa"/>
          </w:tcPr>
          <w:p w:rsidR="000720F8" w:rsidRDefault="007D4FA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783" w:type="dxa"/>
            <w:vMerge/>
            <w:tcBorders>
              <w:top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</w:tr>
      <w:tr w:rsidR="000720F8">
        <w:trPr>
          <w:trHeight w:val="2208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295" w:type="dxa"/>
          </w:tcPr>
          <w:p w:rsidR="000720F8" w:rsidRDefault="00B3091F" w:rsidP="00BE6D63">
            <w:pPr>
              <w:pStyle w:val="TableParagraph"/>
              <w:ind w:left="110" w:right="95" w:firstLine="566"/>
              <w:rPr>
                <w:sz w:val="24"/>
              </w:rPr>
            </w:pPr>
            <w:r>
              <w:rPr>
                <w:b/>
                <w:sz w:val="24"/>
              </w:rPr>
              <w:t>Резерви енергозбереження на підприємствах будівельної індустрії.</w:t>
            </w:r>
            <w:r w:rsidR="00BE6D63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Зниження витрат електроенергії, заощадження на ТВО, впровадження у виробництво ефективних будівельних матеріалів. Низько енергоємні в’яжучі речовини</w:t>
            </w:r>
            <w:r w:rsidR="00BE6D63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BE6D63">
              <w:rPr>
                <w:sz w:val="24"/>
              </w:rPr>
              <w:t xml:space="preserve"> </w:t>
            </w:r>
            <w:r>
              <w:rPr>
                <w:sz w:val="24"/>
              </w:rPr>
              <w:t>основі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портландцементу,</w:t>
            </w:r>
          </w:p>
          <w:p w:rsidR="000720F8" w:rsidRDefault="00B3091F" w:rsidP="00BE6D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залізобетонні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конструкції.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6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7D4FAB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845" w:type="dxa"/>
          </w:tcPr>
          <w:p w:rsidR="000720F8" w:rsidRDefault="007D4FA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783" w:type="dxa"/>
            <w:vMerge/>
            <w:tcBorders>
              <w:top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</w:tr>
      <w:tr w:rsidR="000720F8">
        <w:trPr>
          <w:trHeight w:val="1932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295" w:type="dxa"/>
          </w:tcPr>
          <w:p w:rsidR="000720F8" w:rsidRDefault="00B3091F" w:rsidP="00BE6D63">
            <w:pPr>
              <w:pStyle w:val="TableParagraph"/>
              <w:tabs>
                <w:tab w:val="left" w:pos="2638"/>
              </w:tabs>
              <w:ind w:left="110" w:right="93" w:firstLine="56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Практичне</w:t>
            </w:r>
            <w:r w:rsidR="00BE6D63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використання</w:t>
            </w:r>
            <w:r w:rsidR="00BE6D63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енергозберігаючих технологій у будівництві, їх розвиток в Україні.</w:t>
            </w:r>
            <w:r w:rsidR="00BE6D63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Пасивне будівництво. </w:t>
            </w:r>
            <w:proofErr w:type="spellStart"/>
            <w:r>
              <w:rPr>
                <w:sz w:val="24"/>
              </w:rPr>
              <w:t>Пр</w:t>
            </w:r>
            <w:r w:rsidR="00BE6D63">
              <w:rPr>
                <w:sz w:val="24"/>
              </w:rPr>
              <w:t>оєкти</w:t>
            </w:r>
            <w:proofErr w:type="spellEnd"/>
            <w:r w:rsidR="00BE6D63">
              <w:rPr>
                <w:sz w:val="24"/>
              </w:rPr>
              <w:t xml:space="preserve"> пасивних будинків. </w:t>
            </w:r>
            <w:proofErr w:type="spellStart"/>
            <w:r w:rsidR="00BE6D63">
              <w:rPr>
                <w:sz w:val="24"/>
              </w:rPr>
              <w:t>Енеогое</w:t>
            </w:r>
            <w:r>
              <w:rPr>
                <w:sz w:val="24"/>
              </w:rPr>
              <w:t>фективні</w:t>
            </w:r>
            <w:proofErr w:type="spellEnd"/>
            <w:r>
              <w:rPr>
                <w:sz w:val="24"/>
              </w:rPr>
              <w:t xml:space="preserve"> будинки.</w:t>
            </w:r>
            <w:r w:rsidR="00BE6D6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Енергоефективні</w:t>
            </w:r>
            <w:proofErr w:type="spellEnd"/>
            <w:r w:rsidR="00BE6D63">
              <w:rPr>
                <w:sz w:val="24"/>
              </w:rPr>
              <w:t xml:space="preserve"> </w:t>
            </w:r>
            <w:r>
              <w:rPr>
                <w:sz w:val="24"/>
              </w:rPr>
              <w:t>будинки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0720F8" w:rsidRDefault="00B3091F" w:rsidP="00BE6D63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канадською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технологією.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5" w:type="dxa"/>
          </w:tcPr>
          <w:p w:rsidR="000720F8" w:rsidRDefault="00B3091F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0720F8" w:rsidRDefault="000720F8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</w:p>
        </w:tc>
        <w:tc>
          <w:tcPr>
            <w:tcW w:w="514" w:type="dxa"/>
          </w:tcPr>
          <w:p w:rsidR="000720F8" w:rsidRDefault="007D4FAB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845" w:type="dxa"/>
          </w:tcPr>
          <w:p w:rsidR="000720F8" w:rsidRDefault="007D4FA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783" w:type="dxa"/>
            <w:vMerge/>
            <w:tcBorders>
              <w:top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</w:tr>
      <w:tr w:rsidR="000720F8">
        <w:trPr>
          <w:trHeight w:val="551"/>
        </w:trPr>
        <w:tc>
          <w:tcPr>
            <w:tcW w:w="675" w:type="dxa"/>
          </w:tcPr>
          <w:p w:rsidR="000720F8" w:rsidRDefault="00B3091F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295" w:type="dxa"/>
          </w:tcPr>
          <w:p w:rsidR="00BE6D63" w:rsidRDefault="00B3091F" w:rsidP="00BE6D63">
            <w:pPr>
              <w:pStyle w:val="TableParagraph"/>
              <w:tabs>
                <w:tab w:val="left" w:pos="2146"/>
                <w:tab w:val="left" w:pos="3794"/>
              </w:tabs>
              <w:spacing w:line="268" w:lineRule="exact"/>
              <w:ind w:left="6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Екологічне</w:t>
            </w:r>
            <w:r w:rsidR="00BE6D63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будівництво.</w:t>
            </w:r>
            <w:r>
              <w:rPr>
                <w:b/>
                <w:sz w:val="24"/>
              </w:rPr>
              <w:tab/>
            </w:r>
          </w:p>
          <w:p w:rsidR="000720F8" w:rsidRDefault="00BE6D63" w:rsidP="00BE6D63">
            <w:pPr>
              <w:pStyle w:val="TableParagraph"/>
              <w:tabs>
                <w:tab w:val="left" w:pos="2146"/>
                <w:tab w:val="left" w:pos="3794"/>
              </w:tabs>
              <w:spacing w:line="268" w:lineRule="exact"/>
              <w:ind w:left="67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Е</w:t>
            </w:r>
            <w:r w:rsidR="00B3091F">
              <w:rPr>
                <w:spacing w:val="-5"/>
                <w:sz w:val="24"/>
              </w:rPr>
              <w:t>ко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 w:rsidR="00B3091F">
              <w:rPr>
                <w:sz w:val="24"/>
              </w:rPr>
              <w:t>будинки.Кращі</w:t>
            </w:r>
            <w:proofErr w:type="spellEnd"/>
            <w:r>
              <w:rPr>
                <w:sz w:val="24"/>
              </w:rPr>
              <w:t xml:space="preserve"> </w:t>
            </w:r>
            <w:r w:rsidR="00B3091F">
              <w:rPr>
                <w:spacing w:val="-2"/>
                <w:sz w:val="24"/>
              </w:rPr>
              <w:t>проекти.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6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</w:p>
        </w:tc>
        <w:tc>
          <w:tcPr>
            <w:tcW w:w="51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845" w:type="dxa"/>
          </w:tcPr>
          <w:p w:rsidR="000720F8" w:rsidRDefault="000720F8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</w:tr>
      <w:tr w:rsidR="000720F8">
        <w:trPr>
          <w:trHeight w:val="314"/>
        </w:trPr>
        <w:tc>
          <w:tcPr>
            <w:tcW w:w="67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4295" w:type="dxa"/>
          </w:tcPr>
          <w:p w:rsidR="000720F8" w:rsidRDefault="00B3091F" w:rsidP="00BE6D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Контрольна</w:t>
            </w:r>
            <w:r w:rsidR="00BE6D6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756" w:type="dxa"/>
          </w:tcPr>
          <w:p w:rsidR="000720F8" w:rsidRDefault="00B3091F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6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5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514" w:type="dxa"/>
          </w:tcPr>
          <w:p w:rsidR="000720F8" w:rsidRDefault="000720F8">
            <w:pPr>
              <w:pStyle w:val="TableParagraph"/>
            </w:pPr>
          </w:p>
        </w:tc>
        <w:tc>
          <w:tcPr>
            <w:tcW w:w="845" w:type="dxa"/>
          </w:tcPr>
          <w:p w:rsidR="000720F8" w:rsidRDefault="000720F8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</w:tcPr>
          <w:p w:rsidR="000720F8" w:rsidRDefault="000720F8">
            <w:pPr>
              <w:rPr>
                <w:sz w:val="2"/>
                <w:szCs w:val="2"/>
              </w:rPr>
            </w:pPr>
          </w:p>
        </w:tc>
      </w:tr>
      <w:tr w:rsidR="000720F8">
        <w:trPr>
          <w:trHeight w:val="275"/>
        </w:trPr>
        <w:tc>
          <w:tcPr>
            <w:tcW w:w="675" w:type="dxa"/>
          </w:tcPr>
          <w:p w:rsidR="000720F8" w:rsidRDefault="000720F8">
            <w:pPr>
              <w:pStyle w:val="TableParagraph"/>
              <w:rPr>
                <w:sz w:val="20"/>
              </w:rPr>
            </w:pPr>
          </w:p>
        </w:tc>
        <w:tc>
          <w:tcPr>
            <w:tcW w:w="4295" w:type="dxa"/>
          </w:tcPr>
          <w:p w:rsidR="000720F8" w:rsidRDefault="00B3091F">
            <w:pPr>
              <w:pStyle w:val="TableParagraph"/>
              <w:spacing w:line="256" w:lineRule="exact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ВСЬОГО:</w:t>
            </w:r>
          </w:p>
        </w:tc>
        <w:tc>
          <w:tcPr>
            <w:tcW w:w="756" w:type="dxa"/>
          </w:tcPr>
          <w:p w:rsidR="000720F8" w:rsidRDefault="007D4FAB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74</w:t>
            </w:r>
          </w:p>
        </w:tc>
        <w:tc>
          <w:tcPr>
            <w:tcW w:w="535" w:type="dxa"/>
          </w:tcPr>
          <w:p w:rsidR="000720F8" w:rsidRDefault="00B3091F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516" w:type="dxa"/>
          </w:tcPr>
          <w:p w:rsidR="000720F8" w:rsidRDefault="000720F8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</w:p>
        </w:tc>
        <w:tc>
          <w:tcPr>
            <w:tcW w:w="514" w:type="dxa"/>
          </w:tcPr>
          <w:p w:rsidR="000720F8" w:rsidRDefault="007D4FAB">
            <w:pPr>
              <w:pStyle w:val="TableParagraph"/>
              <w:spacing w:line="256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B3091F"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515" w:type="dxa"/>
          </w:tcPr>
          <w:p w:rsidR="000720F8" w:rsidRDefault="00B3091F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514" w:type="dxa"/>
          </w:tcPr>
          <w:p w:rsidR="000720F8" w:rsidRDefault="00B3091F">
            <w:pPr>
              <w:pStyle w:val="TableParagraph"/>
              <w:spacing w:line="256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514" w:type="dxa"/>
          </w:tcPr>
          <w:p w:rsidR="000720F8" w:rsidRDefault="00B3091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45" w:type="dxa"/>
          </w:tcPr>
          <w:p w:rsidR="000720F8" w:rsidRDefault="007D4FAB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</w:t>
            </w:r>
            <w:r w:rsidR="00B3091F"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783" w:type="dxa"/>
          </w:tcPr>
          <w:p w:rsidR="000720F8" w:rsidRDefault="000720F8">
            <w:pPr>
              <w:pStyle w:val="TableParagraph"/>
              <w:rPr>
                <w:sz w:val="20"/>
              </w:rPr>
            </w:pPr>
          </w:p>
        </w:tc>
      </w:tr>
    </w:tbl>
    <w:p w:rsidR="00EC0056" w:rsidRDefault="00EC0056">
      <w:pPr>
        <w:pStyle w:val="a3"/>
        <w:sectPr w:rsidR="00EC0056">
          <w:pgSz w:w="11910" w:h="16840"/>
          <w:pgMar w:top="1920" w:right="283" w:bottom="280" w:left="992" w:header="720" w:footer="720" w:gutter="0"/>
          <w:cols w:space="720"/>
        </w:sectPr>
      </w:pPr>
    </w:p>
    <w:p w:rsidR="000720F8" w:rsidRDefault="00B3091F" w:rsidP="00EC0056">
      <w:pPr>
        <w:pStyle w:val="Heading2"/>
        <w:numPr>
          <w:ilvl w:val="0"/>
          <w:numId w:val="6"/>
        </w:numPr>
        <w:tabs>
          <w:tab w:val="left" w:pos="3192"/>
        </w:tabs>
        <w:spacing w:before="4"/>
        <w:ind w:left="3192" w:hanging="360"/>
        <w:jc w:val="left"/>
      </w:pPr>
      <w:r>
        <w:lastRenderedPageBreak/>
        <w:t>Критерії</w:t>
      </w:r>
      <w:r w:rsidR="00EC0056">
        <w:t xml:space="preserve"> </w:t>
      </w:r>
      <w:r>
        <w:t>оцінювання</w:t>
      </w:r>
      <w:r w:rsidR="00EC0056">
        <w:t xml:space="preserve"> </w:t>
      </w:r>
      <w:r>
        <w:t>результатів</w:t>
      </w:r>
      <w:r w:rsidR="00EC0056">
        <w:t xml:space="preserve"> </w:t>
      </w:r>
      <w:r>
        <w:rPr>
          <w:spacing w:val="-2"/>
        </w:rPr>
        <w:t>навчання</w:t>
      </w:r>
    </w:p>
    <w:p w:rsidR="000720F8" w:rsidRDefault="00B3091F" w:rsidP="00EC0056">
      <w:pPr>
        <w:pStyle w:val="a3"/>
        <w:spacing w:line="274" w:lineRule="exact"/>
        <w:ind w:left="849"/>
      </w:pPr>
      <w:r>
        <w:t>Для</w:t>
      </w:r>
      <w:r w:rsidR="00EC0056">
        <w:t xml:space="preserve"> </w:t>
      </w:r>
      <w:r>
        <w:t>отримання</w:t>
      </w:r>
      <w:r w:rsidR="00EC0056">
        <w:t xml:space="preserve"> </w:t>
      </w:r>
      <w:r>
        <w:t>позитивної</w:t>
      </w:r>
      <w:r w:rsidR="00EC0056">
        <w:t xml:space="preserve"> </w:t>
      </w:r>
      <w:r>
        <w:t>оцінки</w:t>
      </w:r>
      <w:r w:rsidR="00EC0056">
        <w:t xml:space="preserve"> </w:t>
      </w:r>
      <w:r>
        <w:t>здобува</w:t>
      </w:r>
      <w:r w:rsidR="00EC0056">
        <w:t>ч о</w:t>
      </w:r>
      <w:r>
        <w:t>світи</w:t>
      </w:r>
      <w:r w:rsidR="00EC0056">
        <w:t xml:space="preserve"> </w:t>
      </w:r>
      <w:r>
        <w:t>повинен</w:t>
      </w:r>
      <w:r w:rsidR="00EC0056">
        <w:t xml:space="preserve"> </w:t>
      </w:r>
      <w:r>
        <w:rPr>
          <w:spacing w:val="-2"/>
        </w:rPr>
        <w:t>вміти:</w:t>
      </w:r>
    </w:p>
    <w:p w:rsidR="000720F8" w:rsidRDefault="00B3091F" w:rsidP="00EC0056">
      <w:pPr>
        <w:pStyle w:val="a4"/>
        <w:numPr>
          <w:ilvl w:val="0"/>
          <w:numId w:val="3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охарактеризувати</w:t>
      </w:r>
      <w:r w:rsidR="00EC0056">
        <w:rPr>
          <w:sz w:val="24"/>
        </w:rPr>
        <w:t xml:space="preserve"> </w:t>
      </w:r>
      <w:r>
        <w:rPr>
          <w:sz w:val="24"/>
        </w:rPr>
        <w:t>основні</w:t>
      </w:r>
      <w:r w:rsidR="00EC0056">
        <w:rPr>
          <w:sz w:val="24"/>
        </w:rPr>
        <w:t xml:space="preserve"> </w:t>
      </w:r>
      <w:r>
        <w:rPr>
          <w:sz w:val="24"/>
        </w:rPr>
        <w:t>функції</w:t>
      </w:r>
      <w:r w:rsidR="00EC0056">
        <w:rPr>
          <w:sz w:val="24"/>
        </w:rPr>
        <w:t xml:space="preserve"> </w:t>
      </w:r>
      <w:r>
        <w:rPr>
          <w:sz w:val="24"/>
        </w:rPr>
        <w:t>в</w:t>
      </w:r>
      <w:r w:rsidR="00EC0056">
        <w:rPr>
          <w:sz w:val="24"/>
        </w:rPr>
        <w:t xml:space="preserve"> </w:t>
      </w:r>
      <w:r>
        <w:rPr>
          <w:sz w:val="24"/>
        </w:rPr>
        <w:t xml:space="preserve">галузі </w:t>
      </w:r>
      <w:r>
        <w:rPr>
          <w:spacing w:val="-2"/>
          <w:sz w:val="24"/>
        </w:rPr>
        <w:t>енергозбереження;</w:t>
      </w:r>
    </w:p>
    <w:p w:rsidR="000720F8" w:rsidRDefault="00B3091F" w:rsidP="00EC0056">
      <w:pPr>
        <w:pStyle w:val="a4"/>
        <w:numPr>
          <w:ilvl w:val="0"/>
          <w:numId w:val="3"/>
        </w:numPr>
        <w:tabs>
          <w:tab w:val="left" w:pos="1039"/>
        </w:tabs>
        <w:ind w:right="571" w:firstLine="768"/>
        <w:rPr>
          <w:sz w:val="24"/>
        </w:rPr>
      </w:pPr>
      <w:r>
        <w:rPr>
          <w:sz w:val="24"/>
        </w:rPr>
        <w:t>виконувати</w:t>
      </w:r>
      <w:r w:rsidR="00EC0056">
        <w:rPr>
          <w:sz w:val="24"/>
        </w:rPr>
        <w:t xml:space="preserve"> </w:t>
      </w:r>
      <w:r>
        <w:rPr>
          <w:sz w:val="24"/>
        </w:rPr>
        <w:t>необхідні</w:t>
      </w:r>
      <w:r w:rsidR="00EC0056">
        <w:rPr>
          <w:sz w:val="24"/>
        </w:rPr>
        <w:t xml:space="preserve"> </w:t>
      </w:r>
      <w:r>
        <w:rPr>
          <w:sz w:val="24"/>
        </w:rPr>
        <w:t>розрахунки,обґрунтовувати</w:t>
      </w:r>
      <w:r w:rsidR="00EC0056">
        <w:rPr>
          <w:sz w:val="24"/>
        </w:rPr>
        <w:t xml:space="preserve"> </w:t>
      </w:r>
      <w:r>
        <w:rPr>
          <w:sz w:val="24"/>
        </w:rPr>
        <w:t>їх</w:t>
      </w:r>
      <w:r w:rsidR="00EC0056">
        <w:rPr>
          <w:sz w:val="24"/>
        </w:rPr>
        <w:t xml:space="preserve"> </w:t>
      </w:r>
      <w:r>
        <w:rPr>
          <w:sz w:val="24"/>
        </w:rPr>
        <w:t>та</w:t>
      </w:r>
      <w:r w:rsidR="00EC0056">
        <w:rPr>
          <w:sz w:val="24"/>
        </w:rPr>
        <w:t xml:space="preserve"> </w:t>
      </w:r>
      <w:r>
        <w:rPr>
          <w:sz w:val="24"/>
        </w:rPr>
        <w:t>представляти</w:t>
      </w:r>
      <w:r w:rsidR="00EC0056">
        <w:rPr>
          <w:sz w:val="24"/>
        </w:rPr>
        <w:t xml:space="preserve"> </w:t>
      </w:r>
      <w:r>
        <w:rPr>
          <w:sz w:val="24"/>
        </w:rPr>
        <w:t>результати</w:t>
      </w:r>
      <w:r w:rsidR="00EC0056">
        <w:rPr>
          <w:sz w:val="24"/>
        </w:rPr>
        <w:t xml:space="preserve"> </w:t>
      </w:r>
      <w:r>
        <w:rPr>
          <w:sz w:val="24"/>
        </w:rPr>
        <w:t>роботи відповідно до прийнятих в організації стандартами;</w:t>
      </w:r>
    </w:p>
    <w:p w:rsidR="000720F8" w:rsidRDefault="00B3091F" w:rsidP="00EC0056">
      <w:pPr>
        <w:pStyle w:val="a4"/>
        <w:numPr>
          <w:ilvl w:val="0"/>
          <w:numId w:val="3"/>
        </w:numPr>
        <w:tabs>
          <w:tab w:val="left" w:pos="987"/>
        </w:tabs>
        <w:spacing w:before="1"/>
        <w:ind w:left="987" w:hanging="138"/>
        <w:rPr>
          <w:sz w:val="24"/>
        </w:rPr>
      </w:pPr>
      <w:r>
        <w:rPr>
          <w:sz w:val="24"/>
        </w:rPr>
        <w:t>оцінювати</w:t>
      </w:r>
      <w:r w:rsidR="00EC0056">
        <w:rPr>
          <w:sz w:val="24"/>
        </w:rPr>
        <w:t xml:space="preserve"> </w:t>
      </w:r>
      <w:r>
        <w:rPr>
          <w:sz w:val="24"/>
        </w:rPr>
        <w:t>потенціал</w:t>
      </w:r>
      <w:r w:rsidR="00EC0056">
        <w:rPr>
          <w:sz w:val="24"/>
        </w:rPr>
        <w:t xml:space="preserve"> </w:t>
      </w:r>
      <w:r>
        <w:rPr>
          <w:sz w:val="24"/>
        </w:rPr>
        <w:t>енергозбереження</w:t>
      </w:r>
      <w:r w:rsidR="00EC0056">
        <w:rPr>
          <w:sz w:val="24"/>
        </w:rPr>
        <w:t xml:space="preserve"> </w:t>
      </w:r>
      <w:r>
        <w:rPr>
          <w:sz w:val="24"/>
        </w:rPr>
        <w:t>об'єктів</w:t>
      </w:r>
      <w:r w:rsidR="00EC0056">
        <w:rPr>
          <w:sz w:val="24"/>
        </w:rPr>
        <w:t xml:space="preserve"> </w:t>
      </w:r>
      <w:r>
        <w:rPr>
          <w:spacing w:val="-2"/>
          <w:sz w:val="24"/>
        </w:rPr>
        <w:t>будівництва;</w:t>
      </w:r>
    </w:p>
    <w:p w:rsidR="000720F8" w:rsidRDefault="00B3091F" w:rsidP="00EC0056">
      <w:pPr>
        <w:pStyle w:val="a4"/>
        <w:numPr>
          <w:ilvl w:val="1"/>
          <w:numId w:val="3"/>
        </w:numPr>
        <w:tabs>
          <w:tab w:val="left" w:pos="1107"/>
        </w:tabs>
        <w:ind w:left="1107" w:hanging="138"/>
        <w:rPr>
          <w:sz w:val="24"/>
        </w:rPr>
      </w:pPr>
      <w:r>
        <w:rPr>
          <w:sz w:val="24"/>
        </w:rPr>
        <w:t>здійснювати</w:t>
      </w:r>
      <w:r w:rsidR="00EC0056">
        <w:rPr>
          <w:sz w:val="24"/>
        </w:rPr>
        <w:t xml:space="preserve"> </w:t>
      </w:r>
      <w:r>
        <w:rPr>
          <w:sz w:val="24"/>
        </w:rPr>
        <w:t>заходи</w:t>
      </w:r>
      <w:r w:rsidR="00EC0056">
        <w:rPr>
          <w:sz w:val="24"/>
        </w:rPr>
        <w:t xml:space="preserve"> </w:t>
      </w:r>
      <w:r>
        <w:rPr>
          <w:sz w:val="24"/>
        </w:rPr>
        <w:t>щодо</w:t>
      </w:r>
      <w:r w:rsidR="00EC0056">
        <w:rPr>
          <w:sz w:val="24"/>
        </w:rPr>
        <w:t xml:space="preserve"> </w:t>
      </w:r>
      <w:proofErr w:type="spellStart"/>
      <w:r>
        <w:rPr>
          <w:sz w:val="24"/>
        </w:rPr>
        <w:t>енерго-</w:t>
      </w:r>
      <w:proofErr w:type="spellEnd"/>
      <w:r w:rsidR="00EC0056">
        <w:rPr>
          <w:sz w:val="24"/>
        </w:rPr>
        <w:t xml:space="preserve"> </w:t>
      </w:r>
      <w:r>
        <w:rPr>
          <w:sz w:val="24"/>
        </w:rPr>
        <w:t>та</w:t>
      </w:r>
      <w:r w:rsidR="00EC0056">
        <w:rPr>
          <w:sz w:val="24"/>
        </w:rPr>
        <w:t xml:space="preserve"> </w:t>
      </w:r>
      <w:r>
        <w:rPr>
          <w:sz w:val="24"/>
        </w:rPr>
        <w:t>ресурсозбереження</w:t>
      </w:r>
      <w:r w:rsidR="00EC0056">
        <w:rPr>
          <w:sz w:val="24"/>
        </w:rPr>
        <w:t xml:space="preserve"> </w:t>
      </w:r>
      <w:r>
        <w:rPr>
          <w:sz w:val="24"/>
        </w:rPr>
        <w:t>на</w:t>
      </w:r>
      <w:r w:rsidR="00EC0056">
        <w:rPr>
          <w:sz w:val="24"/>
        </w:rPr>
        <w:t xml:space="preserve"> </w:t>
      </w:r>
      <w:r>
        <w:rPr>
          <w:spacing w:val="-2"/>
          <w:sz w:val="24"/>
        </w:rPr>
        <w:t>будівництві;</w:t>
      </w:r>
    </w:p>
    <w:p w:rsidR="000720F8" w:rsidRDefault="00B3091F" w:rsidP="00EC0056">
      <w:pPr>
        <w:pStyle w:val="a4"/>
        <w:numPr>
          <w:ilvl w:val="1"/>
          <w:numId w:val="3"/>
        </w:numPr>
        <w:tabs>
          <w:tab w:val="left" w:pos="1142"/>
        </w:tabs>
        <w:ind w:right="574" w:firstLine="828"/>
        <w:rPr>
          <w:sz w:val="24"/>
        </w:rPr>
      </w:pPr>
      <w:r>
        <w:rPr>
          <w:sz w:val="24"/>
        </w:rPr>
        <w:t>оцінювати потенціал енергозбереження на об'єкті діяльності за рахунок проведення енергозберігаючих заходів;</w:t>
      </w:r>
    </w:p>
    <w:p w:rsidR="000720F8" w:rsidRDefault="00B3091F" w:rsidP="00EC0056">
      <w:pPr>
        <w:pStyle w:val="a4"/>
        <w:numPr>
          <w:ilvl w:val="0"/>
          <w:numId w:val="3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основи</w:t>
      </w:r>
      <w:r w:rsidR="00EC0056">
        <w:rPr>
          <w:sz w:val="24"/>
        </w:rPr>
        <w:t xml:space="preserve"> </w:t>
      </w:r>
      <w:r>
        <w:rPr>
          <w:sz w:val="24"/>
        </w:rPr>
        <w:t>зеленого</w:t>
      </w:r>
      <w:r>
        <w:rPr>
          <w:spacing w:val="-2"/>
          <w:sz w:val="24"/>
        </w:rPr>
        <w:t xml:space="preserve"> будівництва.</w:t>
      </w:r>
    </w:p>
    <w:p w:rsidR="000720F8" w:rsidRDefault="00B3091F" w:rsidP="00EC0056">
      <w:pPr>
        <w:pStyle w:val="a3"/>
        <w:ind w:left="849"/>
      </w:pPr>
      <w:r>
        <w:t>Критерії</w:t>
      </w:r>
      <w:r w:rsidR="00EC0056">
        <w:t xml:space="preserve"> </w:t>
      </w:r>
      <w:r>
        <w:t>оцінювання</w:t>
      </w:r>
      <w:r w:rsidR="00EC0056">
        <w:t xml:space="preserve"> </w:t>
      </w:r>
      <w:r>
        <w:t>роботи</w:t>
      </w:r>
      <w:r w:rsidR="00EC0056">
        <w:t xml:space="preserve"> </w:t>
      </w:r>
      <w:r>
        <w:t>студента</w:t>
      </w:r>
      <w:r w:rsidR="00EC0056">
        <w:t xml:space="preserve"> </w:t>
      </w:r>
      <w:r>
        <w:t>протягом</w:t>
      </w:r>
      <w:r w:rsidR="00EC0056">
        <w:t xml:space="preserve"> </w:t>
      </w:r>
      <w:r>
        <w:rPr>
          <w:spacing w:val="-2"/>
        </w:rPr>
        <w:t>семестру</w:t>
      </w:r>
    </w:p>
    <w:p w:rsidR="000720F8" w:rsidRDefault="00B3091F" w:rsidP="00EC0056">
      <w:pPr>
        <w:pStyle w:val="a3"/>
        <w:ind w:right="562" w:firstLine="708"/>
      </w:pPr>
      <w:r>
        <w:rPr>
          <w:b/>
        </w:rPr>
        <w:t xml:space="preserve">Задовільно. </w:t>
      </w:r>
      <w:r>
        <w:t>Показати мінімум знань та умінь. Здати практичні/семінарські роботи та здати тестування.</w:t>
      </w:r>
    </w:p>
    <w:p w:rsidR="000720F8" w:rsidRDefault="00B3091F" w:rsidP="00EC0056">
      <w:pPr>
        <w:pStyle w:val="a3"/>
        <w:ind w:right="577" w:firstLine="708"/>
      </w:pPr>
      <w:r>
        <w:t>Знати: основні заходи з енергозбереження; сучасний стан і світові тенденції у галузі енергозбереження в будівництві.</w:t>
      </w:r>
    </w:p>
    <w:p w:rsidR="000720F8" w:rsidRDefault="00B3091F" w:rsidP="00EC0056">
      <w:pPr>
        <w:pStyle w:val="a3"/>
        <w:ind w:right="564" w:firstLine="708"/>
      </w:pPr>
      <w:r>
        <w:t>Вміти: оцінювати потенціал енергозбереження будівельних об'єктів з використанням нормативної документації.</w:t>
      </w:r>
    </w:p>
    <w:p w:rsidR="000720F8" w:rsidRDefault="00B3091F" w:rsidP="00EC0056">
      <w:pPr>
        <w:pStyle w:val="a3"/>
        <w:spacing w:before="1"/>
        <w:ind w:left="849"/>
      </w:pPr>
      <w:proofErr w:type="spellStart"/>
      <w:r>
        <w:rPr>
          <w:b/>
        </w:rPr>
        <w:t>Добре.</w:t>
      </w:r>
      <w:r>
        <w:t>Твердо</w:t>
      </w:r>
      <w:proofErr w:type="spellEnd"/>
      <w:r w:rsidR="00EC0056">
        <w:t xml:space="preserve"> </w:t>
      </w:r>
      <w:r>
        <w:t>знати</w:t>
      </w:r>
      <w:r w:rsidR="00EC0056">
        <w:t xml:space="preserve"> </w:t>
      </w:r>
      <w:r>
        <w:t>мінімум.</w:t>
      </w:r>
      <w:r w:rsidR="00EC0056">
        <w:t xml:space="preserve"> </w:t>
      </w:r>
      <w:r>
        <w:t>Здати</w:t>
      </w:r>
      <w:r w:rsidR="00EC0056">
        <w:t xml:space="preserve"> </w:t>
      </w:r>
      <w:r>
        <w:t>практичні</w:t>
      </w:r>
      <w:r w:rsidR="00EC0056">
        <w:t xml:space="preserve"> </w:t>
      </w:r>
      <w:r>
        <w:t>роботи</w:t>
      </w:r>
      <w:r w:rsidR="00EC0056">
        <w:t xml:space="preserve"> </w:t>
      </w:r>
      <w:r>
        <w:t>та</w:t>
      </w:r>
      <w:r w:rsidR="00EC0056">
        <w:t xml:space="preserve"> </w:t>
      </w:r>
      <w:r>
        <w:t>здати</w:t>
      </w:r>
      <w:r>
        <w:rPr>
          <w:spacing w:val="-2"/>
        </w:rPr>
        <w:t xml:space="preserve"> тестування.</w:t>
      </w:r>
    </w:p>
    <w:p w:rsidR="000720F8" w:rsidRDefault="00B3091F" w:rsidP="00EC0056">
      <w:pPr>
        <w:pStyle w:val="a3"/>
        <w:ind w:right="562" w:firstLine="708"/>
      </w:pPr>
      <w:r>
        <w:t>Знати: основні види енергетичних балансів, їх призначення, джерела їх складання; способи енергозбереження в будівлях, класифікацію заходів з енергозбереження в житлових і громадських</w:t>
      </w:r>
      <w:r w:rsidR="00EC0056">
        <w:t xml:space="preserve"> </w:t>
      </w:r>
      <w:r>
        <w:t>будівлях.;вторинні</w:t>
      </w:r>
      <w:r w:rsidR="00EC0056">
        <w:t xml:space="preserve"> </w:t>
      </w:r>
      <w:r>
        <w:t>енергетичні</w:t>
      </w:r>
      <w:r w:rsidR="00EC0056">
        <w:t xml:space="preserve"> </w:t>
      </w:r>
      <w:r>
        <w:t>ресурси,їх</w:t>
      </w:r>
      <w:r w:rsidR="00EC0056">
        <w:t xml:space="preserve"> </w:t>
      </w:r>
      <w:r>
        <w:t>види</w:t>
      </w:r>
      <w:r w:rsidR="00EC0056">
        <w:t xml:space="preserve"> </w:t>
      </w:r>
      <w:r>
        <w:t>та</w:t>
      </w:r>
      <w:r w:rsidR="00EC0056">
        <w:t xml:space="preserve"> </w:t>
      </w:r>
      <w:r>
        <w:t>коротку</w:t>
      </w:r>
      <w:r w:rsidR="00EC0056">
        <w:t xml:space="preserve"> </w:t>
      </w:r>
      <w:r>
        <w:t>характеристику,зелене</w:t>
      </w:r>
      <w:r w:rsidR="00EC0056">
        <w:t xml:space="preserve"> </w:t>
      </w:r>
      <w:r>
        <w:rPr>
          <w:spacing w:val="-2"/>
        </w:rPr>
        <w:t>будівництво.</w:t>
      </w:r>
    </w:p>
    <w:p w:rsidR="000720F8" w:rsidRDefault="00B3091F" w:rsidP="00EC0056">
      <w:pPr>
        <w:pStyle w:val="a3"/>
        <w:ind w:right="565" w:firstLine="708"/>
      </w:pPr>
      <w:r>
        <w:t>Вміти: проводити енергетичне обстеження і складати енергетичний паспорт об'єкта; методи оцінки потенціалу енергозбереження та екологічних переваг на підприємствах енергетики, промисловості ЖКГ, а також методів оцінки ефективності типових енергозберігаючих заходів та технологій у будівництві.</w:t>
      </w:r>
    </w:p>
    <w:p w:rsidR="000720F8" w:rsidRDefault="00B3091F" w:rsidP="00EC0056">
      <w:pPr>
        <w:pStyle w:val="a3"/>
        <w:ind w:right="573" w:firstLine="708"/>
      </w:pPr>
      <w:r>
        <w:rPr>
          <w:b/>
        </w:rPr>
        <w:t>Відмінно</w:t>
      </w:r>
      <w:r>
        <w:t>. Здати все з оцінкою «відмінно». Досконально знати всі теми та вміти застосовувати їх.</w:t>
      </w:r>
    </w:p>
    <w:p w:rsidR="000720F8" w:rsidRDefault="00B3091F" w:rsidP="004333F6">
      <w:pPr>
        <w:pStyle w:val="Heading2"/>
        <w:numPr>
          <w:ilvl w:val="0"/>
          <w:numId w:val="6"/>
        </w:numPr>
        <w:tabs>
          <w:tab w:val="left" w:pos="4401"/>
        </w:tabs>
        <w:spacing w:line="240" w:lineRule="auto"/>
        <w:ind w:left="4401" w:hanging="360"/>
        <w:jc w:val="left"/>
        <w:rPr>
          <w:b w:val="0"/>
        </w:rPr>
      </w:pPr>
      <w:r>
        <w:t>Рекомендована</w:t>
      </w:r>
      <w:r w:rsidR="004333F6">
        <w:t xml:space="preserve"> </w:t>
      </w:r>
      <w:r>
        <w:rPr>
          <w:spacing w:val="-2"/>
        </w:rPr>
        <w:t>література</w:t>
      </w:r>
    </w:p>
    <w:p w:rsidR="000720F8" w:rsidRDefault="00B3091F" w:rsidP="004333F6">
      <w:pPr>
        <w:pStyle w:val="a4"/>
        <w:numPr>
          <w:ilvl w:val="0"/>
          <w:numId w:val="1"/>
        </w:numPr>
        <w:tabs>
          <w:tab w:val="left" w:pos="318"/>
        </w:tabs>
        <w:ind w:right="571" w:firstLine="0"/>
        <w:rPr>
          <w:sz w:val="24"/>
        </w:rPr>
      </w:pPr>
      <w:r>
        <w:rPr>
          <w:sz w:val="24"/>
        </w:rPr>
        <w:t>Енергетична стратегія України на період до 2030 р. Затверджена розпорядженням Кабінету Міністрів України від 24.07.2013 № 1071.</w:t>
      </w:r>
    </w:p>
    <w:p w:rsidR="000720F8" w:rsidRDefault="00B3091F" w:rsidP="004333F6">
      <w:pPr>
        <w:pStyle w:val="a4"/>
        <w:numPr>
          <w:ilvl w:val="0"/>
          <w:numId w:val="1"/>
        </w:numPr>
        <w:tabs>
          <w:tab w:val="left" w:pos="377"/>
        </w:tabs>
        <w:ind w:left="377" w:hanging="237"/>
        <w:rPr>
          <w:sz w:val="24"/>
        </w:rPr>
      </w:pPr>
      <w:r>
        <w:rPr>
          <w:sz w:val="24"/>
        </w:rPr>
        <w:t>Закон</w:t>
      </w:r>
      <w:r w:rsidR="004333F6">
        <w:rPr>
          <w:sz w:val="24"/>
        </w:rPr>
        <w:t xml:space="preserve"> </w:t>
      </w:r>
      <w:r>
        <w:rPr>
          <w:sz w:val="24"/>
        </w:rPr>
        <w:t>про</w:t>
      </w:r>
      <w:r w:rsidR="004333F6">
        <w:rPr>
          <w:sz w:val="24"/>
        </w:rPr>
        <w:t xml:space="preserve"> </w:t>
      </w:r>
      <w:r>
        <w:rPr>
          <w:sz w:val="24"/>
        </w:rPr>
        <w:t>засади</w:t>
      </w:r>
      <w:r w:rsidR="004333F6">
        <w:rPr>
          <w:sz w:val="24"/>
        </w:rPr>
        <w:t xml:space="preserve"> </w:t>
      </w:r>
      <w:r>
        <w:rPr>
          <w:sz w:val="24"/>
        </w:rPr>
        <w:t>функціонування</w:t>
      </w:r>
      <w:r w:rsidR="004333F6">
        <w:rPr>
          <w:sz w:val="24"/>
        </w:rPr>
        <w:t xml:space="preserve"> </w:t>
      </w:r>
      <w:r>
        <w:rPr>
          <w:sz w:val="24"/>
        </w:rPr>
        <w:t>ринку</w:t>
      </w:r>
      <w:r w:rsidR="004333F6">
        <w:rPr>
          <w:sz w:val="24"/>
        </w:rPr>
        <w:t xml:space="preserve"> </w:t>
      </w:r>
      <w:r>
        <w:rPr>
          <w:sz w:val="24"/>
        </w:rPr>
        <w:t>електричної</w:t>
      </w:r>
      <w:r w:rsidR="004333F6">
        <w:rPr>
          <w:sz w:val="24"/>
        </w:rPr>
        <w:t xml:space="preserve"> </w:t>
      </w:r>
      <w:r>
        <w:rPr>
          <w:sz w:val="24"/>
        </w:rPr>
        <w:t>енергії</w:t>
      </w:r>
      <w:r w:rsidR="004333F6">
        <w:rPr>
          <w:sz w:val="24"/>
        </w:rPr>
        <w:t xml:space="preserve"> </w:t>
      </w:r>
      <w:r>
        <w:rPr>
          <w:sz w:val="24"/>
        </w:rPr>
        <w:t>України</w:t>
      </w:r>
      <w:r w:rsidR="004333F6">
        <w:rPr>
          <w:sz w:val="24"/>
        </w:rPr>
        <w:t xml:space="preserve"> </w:t>
      </w:r>
      <w:r>
        <w:rPr>
          <w:sz w:val="24"/>
        </w:rPr>
        <w:t>№663-VII</w:t>
      </w:r>
      <w:r w:rsidR="004333F6">
        <w:rPr>
          <w:sz w:val="24"/>
        </w:rPr>
        <w:t xml:space="preserve"> </w:t>
      </w:r>
      <w:r>
        <w:rPr>
          <w:sz w:val="24"/>
        </w:rPr>
        <w:t>від</w:t>
      </w:r>
      <w:r w:rsidR="004333F6">
        <w:rPr>
          <w:sz w:val="24"/>
        </w:rPr>
        <w:t xml:space="preserve"> </w:t>
      </w:r>
      <w:r>
        <w:rPr>
          <w:spacing w:val="-2"/>
          <w:sz w:val="24"/>
        </w:rPr>
        <w:t>24.10.2013</w:t>
      </w:r>
    </w:p>
    <w:p w:rsidR="000720F8" w:rsidRDefault="00B3091F" w:rsidP="004333F6">
      <w:pPr>
        <w:pStyle w:val="a3"/>
      </w:pPr>
      <w:r>
        <w:t>№663-</w:t>
      </w:r>
      <w:r>
        <w:rPr>
          <w:spacing w:val="-4"/>
        </w:rPr>
        <w:t>VII.</w:t>
      </w:r>
    </w:p>
    <w:p w:rsidR="000720F8" w:rsidRDefault="00B3091F" w:rsidP="004333F6">
      <w:pPr>
        <w:pStyle w:val="a4"/>
        <w:numPr>
          <w:ilvl w:val="0"/>
          <w:numId w:val="1"/>
        </w:numPr>
        <w:tabs>
          <w:tab w:val="left" w:pos="380"/>
        </w:tabs>
        <w:ind w:left="380" w:hanging="240"/>
        <w:rPr>
          <w:sz w:val="24"/>
        </w:rPr>
      </w:pPr>
      <w:r>
        <w:rPr>
          <w:sz w:val="24"/>
        </w:rPr>
        <w:t>Закон</w:t>
      </w:r>
      <w:r w:rsidR="004333F6">
        <w:rPr>
          <w:sz w:val="24"/>
        </w:rPr>
        <w:t xml:space="preserve"> </w:t>
      </w:r>
      <w:r>
        <w:rPr>
          <w:sz w:val="24"/>
        </w:rPr>
        <w:t>про</w:t>
      </w:r>
      <w:r w:rsidR="004333F6">
        <w:rPr>
          <w:sz w:val="24"/>
        </w:rPr>
        <w:t xml:space="preserve"> </w:t>
      </w:r>
      <w:r>
        <w:rPr>
          <w:sz w:val="24"/>
        </w:rPr>
        <w:t>електроенергетику</w:t>
      </w:r>
      <w:r w:rsidR="004333F6">
        <w:rPr>
          <w:sz w:val="24"/>
        </w:rPr>
        <w:t xml:space="preserve"> </w:t>
      </w:r>
      <w:r>
        <w:rPr>
          <w:sz w:val="24"/>
        </w:rPr>
        <w:t>№575/97-ВР</w:t>
      </w:r>
      <w:r w:rsidR="004333F6">
        <w:rPr>
          <w:sz w:val="24"/>
        </w:rPr>
        <w:t xml:space="preserve"> </w:t>
      </w:r>
      <w:r>
        <w:rPr>
          <w:sz w:val="24"/>
        </w:rPr>
        <w:t>у</w:t>
      </w:r>
      <w:r w:rsidR="004333F6">
        <w:rPr>
          <w:sz w:val="24"/>
        </w:rPr>
        <w:t xml:space="preserve"> </w:t>
      </w:r>
      <w:r>
        <w:rPr>
          <w:sz w:val="24"/>
        </w:rPr>
        <w:t>редакції</w:t>
      </w:r>
      <w:r w:rsidR="004333F6">
        <w:rPr>
          <w:sz w:val="24"/>
        </w:rPr>
        <w:t xml:space="preserve"> </w:t>
      </w:r>
      <w:r>
        <w:rPr>
          <w:sz w:val="24"/>
        </w:rPr>
        <w:t>від</w:t>
      </w:r>
      <w:r w:rsidR="004333F6">
        <w:rPr>
          <w:sz w:val="24"/>
        </w:rPr>
        <w:t xml:space="preserve"> </w:t>
      </w:r>
      <w:r>
        <w:rPr>
          <w:spacing w:val="-2"/>
          <w:sz w:val="24"/>
        </w:rPr>
        <w:t>01.01.2014.</w:t>
      </w:r>
    </w:p>
    <w:p w:rsidR="000720F8" w:rsidRDefault="00B3091F" w:rsidP="004333F6">
      <w:pPr>
        <w:pStyle w:val="a4"/>
        <w:numPr>
          <w:ilvl w:val="0"/>
          <w:numId w:val="1"/>
        </w:numPr>
        <w:tabs>
          <w:tab w:val="left" w:pos="380"/>
        </w:tabs>
        <w:ind w:left="380" w:hanging="240"/>
        <w:rPr>
          <w:sz w:val="24"/>
        </w:rPr>
      </w:pPr>
      <w:r>
        <w:rPr>
          <w:sz w:val="24"/>
        </w:rPr>
        <w:t>Європейська</w:t>
      </w:r>
      <w:r w:rsidR="004333F6">
        <w:rPr>
          <w:sz w:val="24"/>
        </w:rPr>
        <w:t xml:space="preserve"> </w:t>
      </w:r>
      <w:r>
        <w:rPr>
          <w:sz w:val="24"/>
        </w:rPr>
        <w:t>стратегія</w:t>
      </w:r>
      <w:r w:rsidR="004333F6">
        <w:rPr>
          <w:sz w:val="24"/>
        </w:rPr>
        <w:t xml:space="preserve"> </w:t>
      </w:r>
      <w:r>
        <w:rPr>
          <w:sz w:val="24"/>
        </w:rPr>
        <w:t>економічного</w:t>
      </w:r>
      <w:r w:rsidR="004333F6">
        <w:rPr>
          <w:sz w:val="24"/>
        </w:rPr>
        <w:t xml:space="preserve"> </w:t>
      </w:r>
      <w:r>
        <w:rPr>
          <w:sz w:val="24"/>
        </w:rPr>
        <w:t>розвитку «Європа</w:t>
      </w:r>
      <w:r w:rsidR="004333F6">
        <w:rPr>
          <w:sz w:val="24"/>
        </w:rPr>
        <w:t xml:space="preserve"> </w:t>
      </w:r>
      <w:r>
        <w:rPr>
          <w:sz w:val="24"/>
        </w:rPr>
        <w:t>2020»</w:t>
      </w:r>
      <w:r w:rsidR="004333F6">
        <w:rPr>
          <w:sz w:val="24"/>
        </w:rPr>
        <w:t xml:space="preserve"> </w:t>
      </w:r>
      <w:r>
        <w:rPr>
          <w:sz w:val="24"/>
        </w:rPr>
        <w:t>від</w:t>
      </w:r>
      <w:r w:rsidR="004333F6">
        <w:rPr>
          <w:sz w:val="24"/>
        </w:rPr>
        <w:t xml:space="preserve"> </w:t>
      </w:r>
      <w:r>
        <w:rPr>
          <w:sz w:val="24"/>
        </w:rPr>
        <w:t>2010</w:t>
      </w:r>
      <w:r w:rsidR="004333F6">
        <w:rPr>
          <w:sz w:val="24"/>
        </w:rPr>
        <w:t xml:space="preserve"> </w:t>
      </w:r>
      <w:r>
        <w:rPr>
          <w:spacing w:val="-5"/>
          <w:sz w:val="24"/>
        </w:rPr>
        <w:t>р.</w:t>
      </w:r>
    </w:p>
    <w:p w:rsidR="000720F8" w:rsidRDefault="00B3091F" w:rsidP="004333F6">
      <w:pPr>
        <w:pStyle w:val="a4"/>
        <w:numPr>
          <w:ilvl w:val="0"/>
          <w:numId w:val="1"/>
        </w:numPr>
        <w:tabs>
          <w:tab w:val="left" w:pos="490"/>
        </w:tabs>
        <w:ind w:right="571" w:firstLine="60"/>
        <w:rPr>
          <w:sz w:val="24"/>
        </w:rPr>
      </w:pPr>
      <w:r>
        <w:rPr>
          <w:sz w:val="24"/>
        </w:rPr>
        <w:t>Відновлювальні</w:t>
      </w:r>
      <w:r w:rsidR="004333F6">
        <w:rPr>
          <w:sz w:val="24"/>
        </w:rPr>
        <w:t xml:space="preserve"> </w:t>
      </w:r>
      <w:r>
        <w:rPr>
          <w:sz w:val="24"/>
        </w:rPr>
        <w:t>джерела</w:t>
      </w:r>
      <w:r w:rsidR="004333F6">
        <w:rPr>
          <w:sz w:val="24"/>
        </w:rPr>
        <w:t xml:space="preserve"> </w:t>
      </w:r>
      <w:r>
        <w:rPr>
          <w:sz w:val="24"/>
        </w:rPr>
        <w:t>енергії</w:t>
      </w:r>
      <w:r w:rsidR="004333F6">
        <w:rPr>
          <w:sz w:val="24"/>
        </w:rPr>
        <w:t xml:space="preserve"> </w:t>
      </w:r>
      <w:r>
        <w:rPr>
          <w:sz w:val="24"/>
        </w:rPr>
        <w:t>у</w:t>
      </w:r>
      <w:r w:rsidR="004333F6">
        <w:rPr>
          <w:sz w:val="24"/>
        </w:rPr>
        <w:t xml:space="preserve"> </w:t>
      </w:r>
      <w:r>
        <w:rPr>
          <w:sz w:val="24"/>
        </w:rPr>
        <w:t>локальних</w:t>
      </w:r>
      <w:r w:rsidR="004333F6">
        <w:rPr>
          <w:sz w:val="24"/>
        </w:rPr>
        <w:t xml:space="preserve"> </w:t>
      </w:r>
      <w:r>
        <w:rPr>
          <w:sz w:val="24"/>
        </w:rPr>
        <w:t>об’єктах/Ю.І.Якименко,Є.І.</w:t>
      </w:r>
      <w:proofErr w:type="spellStart"/>
      <w:r>
        <w:rPr>
          <w:sz w:val="24"/>
        </w:rPr>
        <w:t>Сокол</w:t>
      </w:r>
      <w:proofErr w:type="spellEnd"/>
      <w:r>
        <w:rPr>
          <w:sz w:val="24"/>
        </w:rPr>
        <w:t xml:space="preserve">,В.Я. </w:t>
      </w:r>
      <w:proofErr w:type="spellStart"/>
      <w:r>
        <w:rPr>
          <w:sz w:val="24"/>
        </w:rPr>
        <w:t>Жуйков</w:t>
      </w:r>
      <w:proofErr w:type="spellEnd"/>
      <w:r>
        <w:rPr>
          <w:sz w:val="24"/>
        </w:rPr>
        <w:t xml:space="preserve">, Ю.С. </w:t>
      </w:r>
      <w:proofErr w:type="spellStart"/>
      <w:r>
        <w:rPr>
          <w:sz w:val="24"/>
        </w:rPr>
        <w:t>Петергеря</w:t>
      </w:r>
      <w:proofErr w:type="spellEnd"/>
      <w:r>
        <w:rPr>
          <w:sz w:val="24"/>
        </w:rPr>
        <w:t xml:space="preserve">, О.Л. </w:t>
      </w:r>
      <w:proofErr w:type="spellStart"/>
      <w:r>
        <w:rPr>
          <w:sz w:val="24"/>
        </w:rPr>
        <w:t>Іванін</w:t>
      </w:r>
      <w:proofErr w:type="spellEnd"/>
      <w:r>
        <w:rPr>
          <w:sz w:val="24"/>
        </w:rPr>
        <w:t xml:space="preserve">. – К.: ІВЦ </w:t>
      </w:r>
      <w:proofErr w:type="spellStart"/>
      <w:r>
        <w:rPr>
          <w:sz w:val="24"/>
        </w:rPr>
        <w:t>„Політехніка”</w:t>
      </w:r>
      <w:proofErr w:type="spellEnd"/>
      <w:r>
        <w:rPr>
          <w:sz w:val="24"/>
        </w:rPr>
        <w:t>, 2001. – 114 с.</w:t>
      </w:r>
    </w:p>
    <w:p w:rsidR="000720F8" w:rsidRDefault="00B3091F" w:rsidP="004333F6">
      <w:pPr>
        <w:pStyle w:val="a4"/>
        <w:numPr>
          <w:ilvl w:val="0"/>
          <w:numId w:val="1"/>
        </w:numPr>
        <w:tabs>
          <w:tab w:val="left" w:pos="418"/>
        </w:tabs>
        <w:spacing w:before="5" w:line="237" w:lineRule="auto"/>
        <w:ind w:right="565" w:firstLine="0"/>
        <w:rPr>
          <w:sz w:val="24"/>
        </w:rPr>
      </w:pPr>
      <w:r>
        <w:rPr>
          <w:sz w:val="24"/>
        </w:rPr>
        <w:t xml:space="preserve">Регіональна інвестиційна політика енергозбереження : [монографія] / М. А. Вознюк; НАН України, Ін-т регіон. </w:t>
      </w:r>
      <w:proofErr w:type="spellStart"/>
      <w:r>
        <w:rPr>
          <w:sz w:val="24"/>
        </w:rPr>
        <w:t>дослідж</w:t>
      </w:r>
      <w:proofErr w:type="spellEnd"/>
      <w:r>
        <w:rPr>
          <w:sz w:val="24"/>
        </w:rPr>
        <w:t xml:space="preserve">. ім. М.І. Долішнього. - Львів, 2015. - 413,- (Проблеми регіон. розвитку). - </w:t>
      </w:r>
      <w:proofErr w:type="spellStart"/>
      <w:r>
        <w:rPr>
          <w:sz w:val="24"/>
        </w:rPr>
        <w:t>Бібліогр</w:t>
      </w:r>
      <w:proofErr w:type="spellEnd"/>
      <w:r>
        <w:rPr>
          <w:sz w:val="24"/>
        </w:rPr>
        <w:t>.: с. 386-401.</w:t>
      </w:r>
    </w:p>
    <w:p w:rsidR="000720F8" w:rsidRDefault="00B3091F" w:rsidP="004333F6">
      <w:pPr>
        <w:pStyle w:val="Heading2"/>
        <w:numPr>
          <w:ilvl w:val="0"/>
          <w:numId w:val="6"/>
        </w:numPr>
        <w:tabs>
          <w:tab w:val="left" w:pos="4370"/>
        </w:tabs>
        <w:spacing w:line="240" w:lineRule="auto"/>
        <w:ind w:left="4370" w:hanging="360"/>
        <w:jc w:val="left"/>
      </w:pPr>
      <w:r>
        <w:t>Інформаційні</w:t>
      </w:r>
      <w:r w:rsidR="004333F6">
        <w:t xml:space="preserve"> </w:t>
      </w:r>
      <w:r>
        <w:rPr>
          <w:spacing w:val="-2"/>
        </w:rPr>
        <w:t>ресурси</w:t>
      </w:r>
    </w:p>
    <w:p w:rsidR="000720F8" w:rsidRDefault="00B3091F" w:rsidP="004333F6">
      <w:pPr>
        <w:pStyle w:val="a3"/>
        <w:spacing w:line="275" w:lineRule="exact"/>
        <w:ind w:left="767"/>
      </w:pPr>
      <w:r>
        <w:t>Електронні</w:t>
      </w:r>
      <w:r w:rsidR="004333F6">
        <w:t xml:space="preserve"> </w:t>
      </w:r>
      <w:r>
        <w:t>версії</w:t>
      </w:r>
      <w:r>
        <w:rPr>
          <w:spacing w:val="-2"/>
        </w:rPr>
        <w:t xml:space="preserve"> підручників;</w:t>
      </w:r>
    </w:p>
    <w:p w:rsidR="000720F8" w:rsidRDefault="00B3091F" w:rsidP="004333F6">
      <w:pPr>
        <w:pStyle w:val="a3"/>
        <w:spacing w:line="271" w:lineRule="exact"/>
        <w:ind w:left="707"/>
      </w:pPr>
      <w:r>
        <w:t>-</w:t>
      </w:r>
      <w:hyperlink r:id="rId5">
        <w:r>
          <w:rPr>
            <w:color w:val="000080"/>
            <w:u w:val="single" w:color="000080"/>
          </w:rPr>
          <w:t>https://euro-</w:t>
        </w:r>
        <w:r>
          <w:rPr>
            <w:color w:val="000080"/>
            <w:spacing w:val="-2"/>
            <w:u w:val="single" w:color="000080"/>
          </w:rPr>
          <w:t>house.kiev.ua</w:t>
        </w:r>
        <w:r>
          <w:rPr>
            <w:spacing w:val="-2"/>
          </w:rPr>
          <w:t>.</w:t>
        </w:r>
      </w:hyperlink>
    </w:p>
    <w:p w:rsidR="000720F8" w:rsidRDefault="00B3091F" w:rsidP="004333F6">
      <w:pPr>
        <w:pStyle w:val="a3"/>
        <w:spacing w:line="272" w:lineRule="exact"/>
        <w:ind w:left="801"/>
      </w:pPr>
      <w:r>
        <w:t>-</w:t>
      </w:r>
      <w:hyperlink r:id="rId6">
        <w:r>
          <w:rPr>
            <w:spacing w:val="-2"/>
          </w:rPr>
          <w:t>http://www.ltklntu.org.ua</w:t>
        </w:r>
      </w:hyperlink>
      <w:r>
        <w:rPr>
          <w:spacing w:val="-2"/>
        </w:rPr>
        <w:t>.</w:t>
      </w:r>
    </w:p>
    <w:p w:rsidR="000720F8" w:rsidRDefault="000720F8">
      <w:pPr>
        <w:pStyle w:val="a3"/>
        <w:spacing w:line="272" w:lineRule="exact"/>
        <w:sectPr w:rsidR="000720F8">
          <w:pgSz w:w="11910" w:h="16840"/>
          <w:pgMar w:top="1100" w:right="283" w:bottom="280" w:left="992" w:header="720" w:footer="720" w:gutter="0"/>
          <w:cols w:space="720"/>
        </w:sectPr>
      </w:pPr>
    </w:p>
    <w:p w:rsidR="000720F8" w:rsidRDefault="000720F8">
      <w:pPr>
        <w:pStyle w:val="a3"/>
        <w:spacing w:before="4"/>
        <w:ind w:left="0"/>
        <w:rPr>
          <w:sz w:val="17"/>
        </w:rPr>
      </w:pPr>
    </w:p>
    <w:sectPr w:rsidR="000720F8" w:rsidSect="000720F8">
      <w:pgSz w:w="16840" w:h="1191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67F5D"/>
    <w:multiLevelType w:val="hybridMultilevel"/>
    <w:tmpl w:val="E6C6BB82"/>
    <w:lvl w:ilvl="0" w:tplc="18AA933A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4F60A16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28E2CD64">
      <w:numFmt w:val="bullet"/>
      <w:lvlText w:val="•"/>
      <w:lvlJc w:val="left"/>
      <w:pPr>
        <w:ind w:left="2237" w:hanging="140"/>
      </w:pPr>
      <w:rPr>
        <w:rFonts w:hint="default"/>
        <w:lang w:val="uk-UA" w:eastAsia="en-US" w:bidi="ar-SA"/>
      </w:rPr>
    </w:lvl>
    <w:lvl w:ilvl="3" w:tplc="F5EE3D44">
      <w:numFmt w:val="bullet"/>
      <w:lvlText w:val="•"/>
      <w:lvlJc w:val="left"/>
      <w:pPr>
        <w:ind w:left="3286" w:hanging="140"/>
      </w:pPr>
      <w:rPr>
        <w:rFonts w:hint="default"/>
        <w:lang w:val="uk-UA" w:eastAsia="en-US" w:bidi="ar-SA"/>
      </w:rPr>
    </w:lvl>
    <w:lvl w:ilvl="4" w:tplc="C628982A">
      <w:numFmt w:val="bullet"/>
      <w:lvlText w:val="•"/>
      <w:lvlJc w:val="left"/>
      <w:pPr>
        <w:ind w:left="4335" w:hanging="140"/>
      </w:pPr>
      <w:rPr>
        <w:rFonts w:hint="default"/>
        <w:lang w:val="uk-UA" w:eastAsia="en-US" w:bidi="ar-SA"/>
      </w:rPr>
    </w:lvl>
    <w:lvl w:ilvl="5" w:tplc="16EA5908">
      <w:numFmt w:val="bullet"/>
      <w:lvlText w:val="•"/>
      <w:lvlJc w:val="left"/>
      <w:pPr>
        <w:ind w:left="5384" w:hanging="140"/>
      </w:pPr>
      <w:rPr>
        <w:rFonts w:hint="default"/>
        <w:lang w:val="uk-UA" w:eastAsia="en-US" w:bidi="ar-SA"/>
      </w:rPr>
    </w:lvl>
    <w:lvl w:ilvl="6" w:tplc="13FC1B64">
      <w:numFmt w:val="bullet"/>
      <w:lvlText w:val="•"/>
      <w:lvlJc w:val="left"/>
      <w:pPr>
        <w:ind w:left="6433" w:hanging="140"/>
      </w:pPr>
      <w:rPr>
        <w:rFonts w:hint="default"/>
        <w:lang w:val="uk-UA" w:eastAsia="en-US" w:bidi="ar-SA"/>
      </w:rPr>
    </w:lvl>
    <w:lvl w:ilvl="7" w:tplc="11C4F136">
      <w:numFmt w:val="bullet"/>
      <w:lvlText w:val="•"/>
      <w:lvlJc w:val="left"/>
      <w:pPr>
        <w:ind w:left="7482" w:hanging="140"/>
      </w:pPr>
      <w:rPr>
        <w:rFonts w:hint="default"/>
        <w:lang w:val="uk-UA" w:eastAsia="en-US" w:bidi="ar-SA"/>
      </w:rPr>
    </w:lvl>
    <w:lvl w:ilvl="8" w:tplc="61149F96">
      <w:numFmt w:val="bullet"/>
      <w:lvlText w:val="•"/>
      <w:lvlJc w:val="left"/>
      <w:pPr>
        <w:ind w:left="8531" w:hanging="140"/>
      </w:pPr>
      <w:rPr>
        <w:rFonts w:hint="default"/>
        <w:lang w:val="uk-UA" w:eastAsia="en-US" w:bidi="ar-SA"/>
      </w:rPr>
    </w:lvl>
  </w:abstractNum>
  <w:abstractNum w:abstractNumId="1">
    <w:nsid w:val="18814C4F"/>
    <w:multiLevelType w:val="hybridMultilevel"/>
    <w:tmpl w:val="8F66B7C0"/>
    <w:lvl w:ilvl="0" w:tplc="EC5AE5F4">
      <w:numFmt w:val="bullet"/>
      <w:lvlText w:val="–"/>
      <w:lvlJc w:val="left"/>
      <w:pPr>
        <w:ind w:left="86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E5EB920">
      <w:numFmt w:val="bullet"/>
      <w:lvlText w:val="•"/>
      <w:lvlJc w:val="left"/>
      <w:pPr>
        <w:ind w:left="1062" w:hanging="204"/>
      </w:pPr>
      <w:rPr>
        <w:rFonts w:hint="default"/>
        <w:lang w:val="uk-UA" w:eastAsia="en-US" w:bidi="ar-SA"/>
      </w:rPr>
    </w:lvl>
    <w:lvl w:ilvl="2" w:tplc="9DD81586">
      <w:numFmt w:val="bullet"/>
      <w:lvlText w:val="•"/>
      <w:lvlJc w:val="left"/>
      <w:pPr>
        <w:ind w:left="2045" w:hanging="204"/>
      </w:pPr>
      <w:rPr>
        <w:rFonts w:hint="default"/>
        <w:lang w:val="uk-UA" w:eastAsia="en-US" w:bidi="ar-SA"/>
      </w:rPr>
    </w:lvl>
    <w:lvl w:ilvl="3" w:tplc="1BE6BDBA">
      <w:numFmt w:val="bullet"/>
      <w:lvlText w:val="•"/>
      <w:lvlJc w:val="left"/>
      <w:pPr>
        <w:ind w:left="3028" w:hanging="204"/>
      </w:pPr>
      <w:rPr>
        <w:rFonts w:hint="default"/>
        <w:lang w:val="uk-UA" w:eastAsia="en-US" w:bidi="ar-SA"/>
      </w:rPr>
    </w:lvl>
    <w:lvl w:ilvl="4" w:tplc="3ADC8D0E">
      <w:numFmt w:val="bullet"/>
      <w:lvlText w:val="•"/>
      <w:lvlJc w:val="left"/>
      <w:pPr>
        <w:ind w:left="4011" w:hanging="204"/>
      </w:pPr>
      <w:rPr>
        <w:rFonts w:hint="default"/>
        <w:lang w:val="uk-UA" w:eastAsia="en-US" w:bidi="ar-SA"/>
      </w:rPr>
    </w:lvl>
    <w:lvl w:ilvl="5" w:tplc="DB4C8330">
      <w:numFmt w:val="bullet"/>
      <w:lvlText w:val="•"/>
      <w:lvlJc w:val="left"/>
      <w:pPr>
        <w:ind w:left="4994" w:hanging="204"/>
      </w:pPr>
      <w:rPr>
        <w:rFonts w:hint="default"/>
        <w:lang w:val="uk-UA" w:eastAsia="en-US" w:bidi="ar-SA"/>
      </w:rPr>
    </w:lvl>
    <w:lvl w:ilvl="6" w:tplc="3D02F52A">
      <w:numFmt w:val="bullet"/>
      <w:lvlText w:val="•"/>
      <w:lvlJc w:val="left"/>
      <w:pPr>
        <w:ind w:left="5977" w:hanging="204"/>
      </w:pPr>
      <w:rPr>
        <w:rFonts w:hint="default"/>
        <w:lang w:val="uk-UA" w:eastAsia="en-US" w:bidi="ar-SA"/>
      </w:rPr>
    </w:lvl>
    <w:lvl w:ilvl="7" w:tplc="1476783A">
      <w:numFmt w:val="bullet"/>
      <w:lvlText w:val="•"/>
      <w:lvlJc w:val="left"/>
      <w:pPr>
        <w:ind w:left="6960" w:hanging="204"/>
      </w:pPr>
      <w:rPr>
        <w:rFonts w:hint="default"/>
        <w:lang w:val="uk-UA" w:eastAsia="en-US" w:bidi="ar-SA"/>
      </w:rPr>
    </w:lvl>
    <w:lvl w:ilvl="8" w:tplc="B8122900">
      <w:numFmt w:val="bullet"/>
      <w:lvlText w:val="•"/>
      <w:lvlJc w:val="left"/>
      <w:pPr>
        <w:ind w:left="7943" w:hanging="204"/>
      </w:pPr>
      <w:rPr>
        <w:rFonts w:hint="default"/>
        <w:lang w:val="uk-UA" w:eastAsia="en-US" w:bidi="ar-SA"/>
      </w:rPr>
    </w:lvl>
  </w:abstractNum>
  <w:abstractNum w:abstractNumId="2">
    <w:nsid w:val="2C2122AA"/>
    <w:multiLevelType w:val="hybridMultilevel"/>
    <w:tmpl w:val="0E10CE32"/>
    <w:lvl w:ilvl="0" w:tplc="0372A83A">
      <w:numFmt w:val="bullet"/>
      <w:lvlText w:val="–"/>
      <w:lvlJc w:val="left"/>
      <w:pPr>
        <w:ind w:left="86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922F3D8">
      <w:numFmt w:val="bullet"/>
      <w:lvlText w:val="•"/>
      <w:lvlJc w:val="left"/>
      <w:pPr>
        <w:ind w:left="1062" w:hanging="204"/>
      </w:pPr>
      <w:rPr>
        <w:rFonts w:hint="default"/>
        <w:lang w:val="uk-UA" w:eastAsia="en-US" w:bidi="ar-SA"/>
      </w:rPr>
    </w:lvl>
    <w:lvl w:ilvl="2" w:tplc="3926B14E">
      <w:numFmt w:val="bullet"/>
      <w:lvlText w:val="•"/>
      <w:lvlJc w:val="left"/>
      <w:pPr>
        <w:ind w:left="2045" w:hanging="204"/>
      </w:pPr>
      <w:rPr>
        <w:rFonts w:hint="default"/>
        <w:lang w:val="uk-UA" w:eastAsia="en-US" w:bidi="ar-SA"/>
      </w:rPr>
    </w:lvl>
    <w:lvl w:ilvl="3" w:tplc="84869BFC">
      <w:numFmt w:val="bullet"/>
      <w:lvlText w:val="•"/>
      <w:lvlJc w:val="left"/>
      <w:pPr>
        <w:ind w:left="3028" w:hanging="204"/>
      </w:pPr>
      <w:rPr>
        <w:rFonts w:hint="default"/>
        <w:lang w:val="uk-UA" w:eastAsia="en-US" w:bidi="ar-SA"/>
      </w:rPr>
    </w:lvl>
    <w:lvl w:ilvl="4" w:tplc="981AC2E2">
      <w:numFmt w:val="bullet"/>
      <w:lvlText w:val="•"/>
      <w:lvlJc w:val="left"/>
      <w:pPr>
        <w:ind w:left="4011" w:hanging="204"/>
      </w:pPr>
      <w:rPr>
        <w:rFonts w:hint="default"/>
        <w:lang w:val="uk-UA" w:eastAsia="en-US" w:bidi="ar-SA"/>
      </w:rPr>
    </w:lvl>
    <w:lvl w:ilvl="5" w:tplc="E36C2BDA">
      <w:numFmt w:val="bullet"/>
      <w:lvlText w:val="•"/>
      <w:lvlJc w:val="left"/>
      <w:pPr>
        <w:ind w:left="4994" w:hanging="204"/>
      </w:pPr>
      <w:rPr>
        <w:rFonts w:hint="default"/>
        <w:lang w:val="uk-UA" w:eastAsia="en-US" w:bidi="ar-SA"/>
      </w:rPr>
    </w:lvl>
    <w:lvl w:ilvl="6" w:tplc="BD10A9DA">
      <w:numFmt w:val="bullet"/>
      <w:lvlText w:val="•"/>
      <w:lvlJc w:val="left"/>
      <w:pPr>
        <w:ind w:left="5977" w:hanging="204"/>
      </w:pPr>
      <w:rPr>
        <w:rFonts w:hint="default"/>
        <w:lang w:val="uk-UA" w:eastAsia="en-US" w:bidi="ar-SA"/>
      </w:rPr>
    </w:lvl>
    <w:lvl w:ilvl="7" w:tplc="AA12EE70">
      <w:numFmt w:val="bullet"/>
      <w:lvlText w:val="•"/>
      <w:lvlJc w:val="left"/>
      <w:pPr>
        <w:ind w:left="6960" w:hanging="204"/>
      </w:pPr>
      <w:rPr>
        <w:rFonts w:hint="default"/>
        <w:lang w:val="uk-UA" w:eastAsia="en-US" w:bidi="ar-SA"/>
      </w:rPr>
    </w:lvl>
    <w:lvl w:ilvl="8" w:tplc="06AAF27C">
      <w:numFmt w:val="bullet"/>
      <w:lvlText w:val="•"/>
      <w:lvlJc w:val="left"/>
      <w:pPr>
        <w:ind w:left="7943" w:hanging="204"/>
      </w:pPr>
      <w:rPr>
        <w:rFonts w:hint="default"/>
        <w:lang w:val="uk-UA" w:eastAsia="en-US" w:bidi="ar-SA"/>
      </w:rPr>
    </w:lvl>
  </w:abstractNum>
  <w:abstractNum w:abstractNumId="3">
    <w:nsid w:val="3D800D6C"/>
    <w:multiLevelType w:val="hybridMultilevel"/>
    <w:tmpl w:val="E0DACDA8"/>
    <w:lvl w:ilvl="0" w:tplc="5E429C70">
      <w:start w:val="1"/>
      <w:numFmt w:val="decimal"/>
      <w:lvlText w:val="%1."/>
      <w:lvlJc w:val="left"/>
      <w:pPr>
        <w:ind w:left="14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uk-UA" w:eastAsia="en-US" w:bidi="ar-SA"/>
      </w:rPr>
    </w:lvl>
    <w:lvl w:ilvl="1" w:tplc="26144FE8">
      <w:numFmt w:val="bullet"/>
      <w:lvlText w:val="•"/>
      <w:lvlJc w:val="left"/>
      <w:pPr>
        <w:ind w:left="1188" w:hanging="181"/>
      </w:pPr>
      <w:rPr>
        <w:rFonts w:hint="default"/>
        <w:lang w:val="uk-UA" w:eastAsia="en-US" w:bidi="ar-SA"/>
      </w:rPr>
    </w:lvl>
    <w:lvl w:ilvl="2" w:tplc="F6F22542">
      <w:numFmt w:val="bullet"/>
      <w:lvlText w:val="•"/>
      <w:lvlJc w:val="left"/>
      <w:pPr>
        <w:ind w:left="2237" w:hanging="181"/>
      </w:pPr>
      <w:rPr>
        <w:rFonts w:hint="default"/>
        <w:lang w:val="uk-UA" w:eastAsia="en-US" w:bidi="ar-SA"/>
      </w:rPr>
    </w:lvl>
    <w:lvl w:ilvl="3" w:tplc="BD32A5BC">
      <w:numFmt w:val="bullet"/>
      <w:lvlText w:val="•"/>
      <w:lvlJc w:val="left"/>
      <w:pPr>
        <w:ind w:left="3286" w:hanging="181"/>
      </w:pPr>
      <w:rPr>
        <w:rFonts w:hint="default"/>
        <w:lang w:val="uk-UA" w:eastAsia="en-US" w:bidi="ar-SA"/>
      </w:rPr>
    </w:lvl>
    <w:lvl w:ilvl="4" w:tplc="B13017EA">
      <w:numFmt w:val="bullet"/>
      <w:lvlText w:val="•"/>
      <w:lvlJc w:val="left"/>
      <w:pPr>
        <w:ind w:left="4335" w:hanging="181"/>
      </w:pPr>
      <w:rPr>
        <w:rFonts w:hint="default"/>
        <w:lang w:val="uk-UA" w:eastAsia="en-US" w:bidi="ar-SA"/>
      </w:rPr>
    </w:lvl>
    <w:lvl w:ilvl="5" w:tplc="F2EE17FE">
      <w:numFmt w:val="bullet"/>
      <w:lvlText w:val="•"/>
      <w:lvlJc w:val="left"/>
      <w:pPr>
        <w:ind w:left="5384" w:hanging="181"/>
      </w:pPr>
      <w:rPr>
        <w:rFonts w:hint="default"/>
        <w:lang w:val="uk-UA" w:eastAsia="en-US" w:bidi="ar-SA"/>
      </w:rPr>
    </w:lvl>
    <w:lvl w:ilvl="6" w:tplc="C3DA0E78">
      <w:numFmt w:val="bullet"/>
      <w:lvlText w:val="•"/>
      <w:lvlJc w:val="left"/>
      <w:pPr>
        <w:ind w:left="6433" w:hanging="181"/>
      </w:pPr>
      <w:rPr>
        <w:rFonts w:hint="default"/>
        <w:lang w:val="uk-UA" w:eastAsia="en-US" w:bidi="ar-SA"/>
      </w:rPr>
    </w:lvl>
    <w:lvl w:ilvl="7" w:tplc="63169744">
      <w:numFmt w:val="bullet"/>
      <w:lvlText w:val="•"/>
      <w:lvlJc w:val="left"/>
      <w:pPr>
        <w:ind w:left="7482" w:hanging="181"/>
      </w:pPr>
      <w:rPr>
        <w:rFonts w:hint="default"/>
        <w:lang w:val="uk-UA" w:eastAsia="en-US" w:bidi="ar-SA"/>
      </w:rPr>
    </w:lvl>
    <w:lvl w:ilvl="8" w:tplc="82964976">
      <w:numFmt w:val="bullet"/>
      <w:lvlText w:val="•"/>
      <w:lvlJc w:val="left"/>
      <w:pPr>
        <w:ind w:left="8531" w:hanging="181"/>
      </w:pPr>
      <w:rPr>
        <w:rFonts w:hint="default"/>
        <w:lang w:val="uk-UA" w:eastAsia="en-US" w:bidi="ar-SA"/>
      </w:rPr>
    </w:lvl>
  </w:abstractNum>
  <w:abstractNum w:abstractNumId="4">
    <w:nsid w:val="49244158"/>
    <w:multiLevelType w:val="hybridMultilevel"/>
    <w:tmpl w:val="F7C29388"/>
    <w:lvl w:ilvl="0" w:tplc="44A614E2">
      <w:start w:val="1"/>
      <w:numFmt w:val="decimal"/>
      <w:lvlText w:val="%1."/>
      <w:lvlJc w:val="left"/>
      <w:pPr>
        <w:ind w:left="9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132659E">
      <w:numFmt w:val="bullet"/>
      <w:lvlText w:val="•"/>
      <w:lvlJc w:val="left"/>
      <w:pPr>
        <w:ind w:left="1908" w:hanging="240"/>
      </w:pPr>
      <w:rPr>
        <w:rFonts w:hint="default"/>
        <w:lang w:val="uk-UA" w:eastAsia="en-US" w:bidi="ar-SA"/>
      </w:rPr>
    </w:lvl>
    <w:lvl w:ilvl="2" w:tplc="F1640C6C">
      <w:numFmt w:val="bullet"/>
      <w:lvlText w:val="•"/>
      <w:lvlJc w:val="left"/>
      <w:pPr>
        <w:ind w:left="2877" w:hanging="240"/>
      </w:pPr>
      <w:rPr>
        <w:rFonts w:hint="default"/>
        <w:lang w:val="uk-UA" w:eastAsia="en-US" w:bidi="ar-SA"/>
      </w:rPr>
    </w:lvl>
    <w:lvl w:ilvl="3" w:tplc="D81423BC">
      <w:numFmt w:val="bullet"/>
      <w:lvlText w:val="•"/>
      <w:lvlJc w:val="left"/>
      <w:pPr>
        <w:ind w:left="3846" w:hanging="240"/>
      </w:pPr>
      <w:rPr>
        <w:rFonts w:hint="default"/>
        <w:lang w:val="uk-UA" w:eastAsia="en-US" w:bidi="ar-SA"/>
      </w:rPr>
    </w:lvl>
    <w:lvl w:ilvl="4" w:tplc="45B80E9A">
      <w:numFmt w:val="bullet"/>
      <w:lvlText w:val="•"/>
      <w:lvlJc w:val="left"/>
      <w:pPr>
        <w:ind w:left="4815" w:hanging="240"/>
      </w:pPr>
      <w:rPr>
        <w:rFonts w:hint="default"/>
        <w:lang w:val="uk-UA" w:eastAsia="en-US" w:bidi="ar-SA"/>
      </w:rPr>
    </w:lvl>
    <w:lvl w:ilvl="5" w:tplc="7B6C5A6C">
      <w:numFmt w:val="bullet"/>
      <w:lvlText w:val="•"/>
      <w:lvlJc w:val="left"/>
      <w:pPr>
        <w:ind w:left="5784" w:hanging="240"/>
      </w:pPr>
      <w:rPr>
        <w:rFonts w:hint="default"/>
        <w:lang w:val="uk-UA" w:eastAsia="en-US" w:bidi="ar-SA"/>
      </w:rPr>
    </w:lvl>
    <w:lvl w:ilvl="6" w:tplc="35EACCD6">
      <w:numFmt w:val="bullet"/>
      <w:lvlText w:val="•"/>
      <w:lvlJc w:val="left"/>
      <w:pPr>
        <w:ind w:left="6753" w:hanging="240"/>
      </w:pPr>
      <w:rPr>
        <w:rFonts w:hint="default"/>
        <w:lang w:val="uk-UA" w:eastAsia="en-US" w:bidi="ar-SA"/>
      </w:rPr>
    </w:lvl>
    <w:lvl w:ilvl="7" w:tplc="D8885EAE">
      <w:numFmt w:val="bullet"/>
      <w:lvlText w:val="•"/>
      <w:lvlJc w:val="left"/>
      <w:pPr>
        <w:ind w:left="7722" w:hanging="240"/>
      </w:pPr>
      <w:rPr>
        <w:rFonts w:hint="default"/>
        <w:lang w:val="uk-UA" w:eastAsia="en-US" w:bidi="ar-SA"/>
      </w:rPr>
    </w:lvl>
    <w:lvl w:ilvl="8" w:tplc="C4E86DBC">
      <w:numFmt w:val="bullet"/>
      <w:lvlText w:val="•"/>
      <w:lvlJc w:val="left"/>
      <w:pPr>
        <w:ind w:left="8691" w:hanging="240"/>
      </w:pPr>
      <w:rPr>
        <w:rFonts w:hint="default"/>
        <w:lang w:val="uk-UA" w:eastAsia="en-US" w:bidi="ar-SA"/>
      </w:rPr>
    </w:lvl>
  </w:abstractNum>
  <w:abstractNum w:abstractNumId="5">
    <w:nsid w:val="497C53EB"/>
    <w:multiLevelType w:val="hybridMultilevel"/>
    <w:tmpl w:val="34D0945A"/>
    <w:lvl w:ilvl="0" w:tplc="D0084FBE">
      <w:start w:val="8"/>
      <w:numFmt w:val="decimal"/>
      <w:lvlText w:val="%1."/>
      <w:lvlJc w:val="left"/>
      <w:pPr>
        <w:ind w:left="4068" w:hanging="240"/>
        <w:jc w:val="right"/>
      </w:pPr>
      <w:rPr>
        <w:rFonts w:hint="default"/>
        <w:spacing w:val="0"/>
        <w:w w:val="100"/>
        <w:lang w:val="uk-UA" w:eastAsia="en-US" w:bidi="ar-SA"/>
      </w:rPr>
    </w:lvl>
    <w:lvl w:ilvl="1" w:tplc="99387274">
      <w:numFmt w:val="bullet"/>
      <w:lvlText w:val="•"/>
      <w:lvlJc w:val="left"/>
      <w:pPr>
        <w:ind w:left="2250" w:hanging="240"/>
      </w:pPr>
      <w:rPr>
        <w:rFonts w:hint="default"/>
        <w:lang w:val="uk-UA" w:eastAsia="en-US" w:bidi="ar-SA"/>
      </w:rPr>
    </w:lvl>
    <w:lvl w:ilvl="2" w:tplc="297AB936">
      <w:numFmt w:val="bullet"/>
      <w:lvlText w:val="•"/>
      <w:lvlJc w:val="left"/>
      <w:pPr>
        <w:ind w:left="3181" w:hanging="240"/>
      </w:pPr>
      <w:rPr>
        <w:rFonts w:hint="default"/>
        <w:lang w:val="uk-UA" w:eastAsia="en-US" w:bidi="ar-SA"/>
      </w:rPr>
    </w:lvl>
    <w:lvl w:ilvl="3" w:tplc="FE2EE1C2">
      <w:numFmt w:val="bullet"/>
      <w:lvlText w:val="•"/>
      <w:lvlJc w:val="left"/>
      <w:pPr>
        <w:ind w:left="4112" w:hanging="240"/>
      </w:pPr>
      <w:rPr>
        <w:rFonts w:hint="default"/>
        <w:lang w:val="uk-UA" w:eastAsia="en-US" w:bidi="ar-SA"/>
      </w:rPr>
    </w:lvl>
    <w:lvl w:ilvl="4" w:tplc="73842BA6">
      <w:numFmt w:val="bullet"/>
      <w:lvlText w:val="•"/>
      <w:lvlJc w:val="left"/>
      <w:pPr>
        <w:ind w:left="5043" w:hanging="240"/>
      </w:pPr>
      <w:rPr>
        <w:rFonts w:hint="default"/>
        <w:lang w:val="uk-UA" w:eastAsia="en-US" w:bidi="ar-SA"/>
      </w:rPr>
    </w:lvl>
    <w:lvl w:ilvl="5" w:tplc="D030437A">
      <w:numFmt w:val="bullet"/>
      <w:lvlText w:val="•"/>
      <w:lvlJc w:val="left"/>
      <w:pPr>
        <w:ind w:left="5974" w:hanging="240"/>
      </w:pPr>
      <w:rPr>
        <w:rFonts w:hint="default"/>
        <w:lang w:val="uk-UA" w:eastAsia="en-US" w:bidi="ar-SA"/>
      </w:rPr>
    </w:lvl>
    <w:lvl w:ilvl="6" w:tplc="00F88362">
      <w:numFmt w:val="bullet"/>
      <w:lvlText w:val="•"/>
      <w:lvlJc w:val="left"/>
      <w:pPr>
        <w:ind w:left="6905" w:hanging="240"/>
      </w:pPr>
      <w:rPr>
        <w:rFonts w:hint="default"/>
        <w:lang w:val="uk-UA" w:eastAsia="en-US" w:bidi="ar-SA"/>
      </w:rPr>
    </w:lvl>
    <w:lvl w:ilvl="7" w:tplc="DC765D08">
      <w:numFmt w:val="bullet"/>
      <w:lvlText w:val="•"/>
      <w:lvlJc w:val="left"/>
      <w:pPr>
        <w:ind w:left="7836" w:hanging="240"/>
      </w:pPr>
      <w:rPr>
        <w:rFonts w:hint="default"/>
        <w:lang w:val="uk-UA" w:eastAsia="en-US" w:bidi="ar-SA"/>
      </w:rPr>
    </w:lvl>
    <w:lvl w:ilvl="8" w:tplc="73C4C4FA">
      <w:numFmt w:val="bullet"/>
      <w:lvlText w:val="•"/>
      <w:lvlJc w:val="left"/>
      <w:pPr>
        <w:ind w:left="8767" w:hanging="240"/>
      </w:pPr>
      <w:rPr>
        <w:rFonts w:hint="default"/>
        <w:lang w:val="uk-UA" w:eastAsia="en-US" w:bidi="ar-SA"/>
      </w:rPr>
    </w:lvl>
  </w:abstractNum>
  <w:abstractNum w:abstractNumId="6">
    <w:nsid w:val="5D683171"/>
    <w:multiLevelType w:val="hybridMultilevel"/>
    <w:tmpl w:val="FFB6A63A"/>
    <w:lvl w:ilvl="0" w:tplc="8CC00EEE">
      <w:start w:val="1"/>
      <w:numFmt w:val="decimal"/>
      <w:lvlText w:val="%1."/>
      <w:lvlJc w:val="left"/>
      <w:pPr>
        <w:ind w:left="70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1A56BE70">
      <w:numFmt w:val="bullet"/>
      <w:lvlText w:val="-"/>
      <w:lvlJc w:val="left"/>
      <w:pPr>
        <w:ind w:left="7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6EB812FC">
      <w:numFmt w:val="bullet"/>
      <w:lvlText w:val="•"/>
      <w:lvlJc w:val="left"/>
      <w:pPr>
        <w:ind w:left="2685" w:hanging="140"/>
      </w:pPr>
      <w:rPr>
        <w:rFonts w:hint="default"/>
        <w:lang w:val="uk-UA" w:eastAsia="en-US" w:bidi="ar-SA"/>
      </w:rPr>
    </w:lvl>
    <w:lvl w:ilvl="3" w:tplc="CCAA1D76">
      <w:numFmt w:val="bullet"/>
      <w:lvlText w:val="•"/>
      <w:lvlJc w:val="left"/>
      <w:pPr>
        <w:ind w:left="3678" w:hanging="140"/>
      </w:pPr>
      <w:rPr>
        <w:rFonts w:hint="default"/>
        <w:lang w:val="uk-UA" w:eastAsia="en-US" w:bidi="ar-SA"/>
      </w:rPr>
    </w:lvl>
    <w:lvl w:ilvl="4" w:tplc="8ABA9CEA">
      <w:numFmt w:val="bullet"/>
      <w:lvlText w:val="•"/>
      <w:lvlJc w:val="left"/>
      <w:pPr>
        <w:ind w:left="4671" w:hanging="140"/>
      </w:pPr>
      <w:rPr>
        <w:rFonts w:hint="default"/>
        <w:lang w:val="uk-UA" w:eastAsia="en-US" w:bidi="ar-SA"/>
      </w:rPr>
    </w:lvl>
    <w:lvl w:ilvl="5" w:tplc="62142150">
      <w:numFmt w:val="bullet"/>
      <w:lvlText w:val="•"/>
      <w:lvlJc w:val="left"/>
      <w:pPr>
        <w:ind w:left="5664" w:hanging="140"/>
      </w:pPr>
      <w:rPr>
        <w:rFonts w:hint="default"/>
        <w:lang w:val="uk-UA" w:eastAsia="en-US" w:bidi="ar-SA"/>
      </w:rPr>
    </w:lvl>
    <w:lvl w:ilvl="6" w:tplc="7B7E066E">
      <w:numFmt w:val="bullet"/>
      <w:lvlText w:val="•"/>
      <w:lvlJc w:val="left"/>
      <w:pPr>
        <w:ind w:left="6657" w:hanging="140"/>
      </w:pPr>
      <w:rPr>
        <w:rFonts w:hint="default"/>
        <w:lang w:val="uk-UA" w:eastAsia="en-US" w:bidi="ar-SA"/>
      </w:rPr>
    </w:lvl>
    <w:lvl w:ilvl="7" w:tplc="EA844F20">
      <w:numFmt w:val="bullet"/>
      <w:lvlText w:val="•"/>
      <w:lvlJc w:val="left"/>
      <w:pPr>
        <w:ind w:left="7650" w:hanging="140"/>
      </w:pPr>
      <w:rPr>
        <w:rFonts w:hint="default"/>
        <w:lang w:val="uk-UA" w:eastAsia="en-US" w:bidi="ar-SA"/>
      </w:rPr>
    </w:lvl>
    <w:lvl w:ilvl="8" w:tplc="10F83FE0">
      <w:numFmt w:val="bullet"/>
      <w:lvlText w:val="•"/>
      <w:lvlJc w:val="left"/>
      <w:pPr>
        <w:ind w:left="8643" w:hanging="140"/>
      </w:pPr>
      <w:rPr>
        <w:rFonts w:hint="default"/>
        <w:lang w:val="uk-UA" w:eastAsia="en-US" w:bidi="ar-SA"/>
      </w:rPr>
    </w:lvl>
  </w:abstractNum>
  <w:abstractNum w:abstractNumId="7">
    <w:nsid w:val="65DC7A56"/>
    <w:multiLevelType w:val="hybridMultilevel"/>
    <w:tmpl w:val="2B34AEC6"/>
    <w:lvl w:ilvl="0" w:tplc="86F00452">
      <w:start w:val="1"/>
      <w:numFmt w:val="decimal"/>
      <w:lvlText w:val="%1."/>
      <w:lvlJc w:val="left"/>
      <w:pPr>
        <w:ind w:left="9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A6EE6E4">
      <w:numFmt w:val="bullet"/>
      <w:lvlText w:val="-"/>
      <w:lvlJc w:val="left"/>
      <w:pPr>
        <w:ind w:left="140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43D22816">
      <w:numFmt w:val="bullet"/>
      <w:lvlText w:val="•"/>
      <w:lvlJc w:val="left"/>
      <w:pPr>
        <w:ind w:left="940" w:hanging="224"/>
      </w:pPr>
      <w:rPr>
        <w:rFonts w:hint="default"/>
        <w:lang w:val="uk-UA" w:eastAsia="en-US" w:bidi="ar-SA"/>
      </w:rPr>
    </w:lvl>
    <w:lvl w:ilvl="3" w:tplc="507AE570">
      <w:numFmt w:val="bullet"/>
      <w:lvlText w:val="•"/>
      <w:lvlJc w:val="left"/>
      <w:pPr>
        <w:ind w:left="2151" w:hanging="224"/>
      </w:pPr>
      <w:rPr>
        <w:rFonts w:hint="default"/>
        <w:lang w:val="uk-UA" w:eastAsia="en-US" w:bidi="ar-SA"/>
      </w:rPr>
    </w:lvl>
    <w:lvl w:ilvl="4" w:tplc="7F763C80">
      <w:numFmt w:val="bullet"/>
      <w:lvlText w:val="•"/>
      <w:lvlJc w:val="left"/>
      <w:pPr>
        <w:ind w:left="3362" w:hanging="224"/>
      </w:pPr>
      <w:rPr>
        <w:rFonts w:hint="default"/>
        <w:lang w:val="uk-UA" w:eastAsia="en-US" w:bidi="ar-SA"/>
      </w:rPr>
    </w:lvl>
    <w:lvl w:ilvl="5" w:tplc="4BF2FE74">
      <w:numFmt w:val="bullet"/>
      <w:lvlText w:val="•"/>
      <w:lvlJc w:val="left"/>
      <w:pPr>
        <w:ind w:left="4573" w:hanging="224"/>
      </w:pPr>
      <w:rPr>
        <w:rFonts w:hint="default"/>
        <w:lang w:val="uk-UA" w:eastAsia="en-US" w:bidi="ar-SA"/>
      </w:rPr>
    </w:lvl>
    <w:lvl w:ilvl="6" w:tplc="39B2F0B0">
      <w:numFmt w:val="bullet"/>
      <w:lvlText w:val="•"/>
      <w:lvlJc w:val="left"/>
      <w:pPr>
        <w:ind w:left="5784" w:hanging="224"/>
      </w:pPr>
      <w:rPr>
        <w:rFonts w:hint="default"/>
        <w:lang w:val="uk-UA" w:eastAsia="en-US" w:bidi="ar-SA"/>
      </w:rPr>
    </w:lvl>
    <w:lvl w:ilvl="7" w:tplc="11B48CFA">
      <w:numFmt w:val="bullet"/>
      <w:lvlText w:val="•"/>
      <w:lvlJc w:val="left"/>
      <w:pPr>
        <w:ind w:left="6995" w:hanging="224"/>
      </w:pPr>
      <w:rPr>
        <w:rFonts w:hint="default"/>
        <w:lang w:val="uk-UA" w:eastAsia="en-US" w:bidi="ar-SA"/>
      </w:rPr>
    </w:lvl>
    <w:lvl w:ilvl="8" w:tplc="CCAA1D54">
      <w:numFmt w:val="bullet"/>
      <w:lvlText w:val="•"/>
      <w:lvlJc w:val="left"/>
      <w:pPr>
        <w:ind w:left="8206" w:hanging="224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720F8"/>
    <w:rsid w:val="00033E8C"/>
    <w:rsid w:val="000720F8"/>
    <w:rsid w:val="001D0EE1"/>
    <w:rsid w:val="00316719"/>
    <w:rsid w:val="004333F6"/>
    <w:rsid w:val="00445141"/>
    <w:rsid w:val="00593A95"/>
    <w:rsid w:val="007133FE"/>
    <w:rsid w:val="007D4FAB"/>
    <w:rsid w:val="00A427FE"/>
    <w:rsid w:val="00B3091F"/>
    <w:rsid w:val="00BE6D63"/>
    <w:rsid w:val="00C80E7A"/>
    <w:rsid w:val="00D54B99"/>
    <w:rsid w:val="00D875CB"/>
    <w:rsid w:val="00EC0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720F8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20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720F8"/>
    <w:pPr>
      <w:ind w:left="140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0720F8"/>
    <w:pPr>
      <w:spacing w:before="66"/>
      <w:ind w:right="432"/>
      <w:jc w:val="center"/>
      <w:outlineLvl w:val="1"/>
    </w:pPr>
    <w:rPr>
      <w:b/>
      <w:bCs/>
      <w:sz w:val="26"/>
      <w:szCs w:val="26"/>
    </w:rPr>
  </w:style>
  <w:style w:type="paragraph" w:customStyle="1" w:styleId="Heading2">
    <w:name w:val="Heading 2"/>
    <w:basedOn w:val="a"/>
    <w:uiPriority w:val="1"/>
    <w:qFormat/>
    <w:rsid w:val="000720F8"/>
    <w:pPr>
      <w:spacing w:line="274" w:lineRule="exact"/>
      <w:ind w:left="707" w:hanging="360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0720F8"/>
    <w:pPr>
      <w:ind w:left="947" w:hanging="138"/>
    </w:pPr>
  </w:style>
  <w:style w:type="paragraph" w:customStyle="1" w:styleId="TableParagraph">
    <w:name w:val="Table Paragraph"/>
    <w:basedOn w:val="a"/>
    <w:uiPriority w:val="1"/>
    <w:qFormat/>
    <w:rsid w:val="000720F8"/>
  </w:style>
  <w:style w:type="paragraph" w:styleId="a5">
    <w:name w:val="Balloon Text"/>
    <w:basedOn w:val="a"/>
    <w:link w:val="a6"/>
    <w:uiPriority w:val="99"/>
    <w:semiHidden/>
    <w:unhideWhenUsed/>
    <w:rsid w:val="00D875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75CB"/>
    <w:rPr>
      <w:rFonts w:ascii="Tahoma" w:eastAsia="Times New Roman" w:hAnsi="Tahoma" w:cs="Tahoma"/>
      <w:sz w:val="16"/>
      <w:szCs w:val="16"/>
      <w:lang w:val="uk-UA"/>
    </w:rPr>
  </w:style>
  <w:style w:type="paragraph" w:styleId="a7">
    <w:name w:val="Body Text Indent"/>
    <w:basedOn w:val="a"/>
    <w:link w:val="a8"/>
    <w:uiPriority w:val="99"/>
    <w:semiHidden/>
    <w:unhideWhenUsed/>
    <w:rsid w:val="00D875C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D875CB"/>
    <w:rPr>
      <w:rFonts w:ascii="Times New Roman" w:eastAsia="Times New Roman" w:hAnsi="Times New Roman" w:cs="Times New Roman"/>
      <w:lang w:val="uk-UA"/>
    </w:rPr>
  </w:style>
  <w:style w:type="table" w:styleId="a9">
    <w:name w:val="Table Grid"/>
    <w:basedOn w:val="a1"/>
    <w:uiPriority w:val="59"/>
    <w:rsid w:val="00D875CB"/>
    <w:pPr>
      <w:widowControl/>
      <w:autoSpaceDE/>
      <w:autoSpaceDN/>
    </w:pPr>
    <w:rPr>
      <w:rFonts w:ascii="Arial Unicode MS" w:eastAsia="Arial Unicode MS" w:hAnsi="Arial Unicode MS" w:cs="Arial Unicode MS"/>
      <w:sz w:val="24"/>
      <w:szCs w:val="24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D875C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a">
    <w:name w:val="Hyperlink"/>
    <w:basedOn w:val="a0"/>
    <w:uiPriority w:val="99"/>
    <w:unhideWhenUsed/>
    <w:rsid w:val="003167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tklntu.org.ua/" TargetMode="External"/><Relationship Id="rId5" Type="http://schemas.openxmlformats.org/officeDocument/2006/relationships/hyperlink" Target="https://euro-house.kie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9</Pages>
  <Words>2263</Words>
  <Characters>12902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Міністерство освіти і науки, молоді та спорту України</vt:lpstr>
    </vt:vector>
  </TitlesOfParts>
  <Company>Reanimator Extreme Edition</Company>
  <LinksUpToDate>false</LinksUpToDate>
  <CharactersWithSpaces>15135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науки, молоді та спорту України</dc:title>
  <dc:creator>пользаватель</dc:creator>
  <cp:lastModifiedBy>Admin</cp:lastModifiedBy>
  <cp:revision>3</cp:revision>
  <dcterms:created xsi:type="dcterms:W3CDTF">2026-10-06T19:51:00Z</dcterms:created>
  <dcterms:modified xsi:type="dcterms:W3CDTF">2026-10-22T20:05:00Z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3-Heights(TM) PDF Security Shell 4.8.25.2 (http://www.pdf-tools.com)</vt:lpwstr>
  </property>
</Properties>
</file>